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191" w:rsidRDefault="002D4191" w:rsidP="008E620D">
      <w:pPr>
        <w:jc w:val="center"/>
        <w:rPr>
          <w:rFonts w:ascii="Times" w:eastAsia="Times" w:hAnsi="Times"/>
          <w:sz w:val="20"/>
          <w:szCs w:val="22"/>
        </w:rPr>
      </w:pPr>
    </w:p>
    <w:p w:rsidR="002D4191" w:rsidRDefault="002D4191">
      <w:pPr>
        <w:jc w:val="both"/>
        <w:rPr>
          <w:rFonts w:ascii="Times" w:eastAsia="Times" w:hAnsi="Times"/>
          <w:sz w:val="20"/>
          <w:szCs w:val="22"/>
        </w:rPr>
      </w:pPr>
    </w:p>
    <w:p w:rsidR="002D4191" w:rsidRDefault="002D4191">
      <w:pPr>
        <w:jc w:val="both"/>
        <w:rPr>
          <w:rFonts w:ascii="Times" w:eastAsia="Times" w:hAnsi="Times"/>
          <w:sz w:val="20"/>
          <w:szCs w:val="22"/>
        </w:rPr>
      </w:pPr>
    </w:p>
    <w:p w:rsidR="00026C55" w:rsidRDefault="00366885">
      <w:pPr>
        <w:jc w:val="both"/>
        <w:rPr>
          <w:rFonts w:ascii="Times" w:eastAsia="Times" w:hAnsi="Times"/>
          <w:sz w:val="20"/>
          <w:szCs w:val="22"/>
        </w:rPr>
      </w:pPr>
      <w:r w:rsidRPr="00366885">
        <w:pict>
          <v:group id="_x0000_s1034" style="position:absolute;left:0;text-align:left;margin-left:10.05pt;margin-top:1.25pt;width:112.55pt;height:57pt;z-index:251657728" coordorigin="1605,1319" coordsize="2251,1140">
            <v:shapetype id="_x0000_t202" coordsize="21600,21600" o:spt="202" path="m,l,21600r21600,l21600,xe">
              <v:stroke joinstyle="miter"/>
              <v:path gradientshapeok="t" o:connecttype="rect"/>
            </v:shapetype>
            <v:shape id="_x0000_s1035" type="#_x0000_t202" style="position:absolute;left:1786;top:1543;width:2070;height:525" filled="f" stroked="f">
              <v:textbox style="mso-next-textbox:#_x0000_s1035">
                <w:txbxContent>
                  <w:p w:rsidR="00BA77C7" w:rsidRPr="00135C99" w:rsidRDefault="00BA77C7">
                    <w:pPr>
                      <w:rPr>
                        <w:b/>
                        <w:sz w:val="40"/>
                      </w:rPr>
                    </w:pPr>
                    <w:r w:rsidRPr="00135C99">
                      <w:rPr>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6" type="#_x0000_t65" style="position:absolute;left:1605;top:1319;width:1860;height:1140" filled="f"/>
            <w10:wrap anchorx="page"/>
          </v:group>
        </w:pict>
      </w:r>
    </w:p>
    <w:p w:rsidR="00026C55" w:rsidRDefault="00026C55">
      <w:pPr>
        <w:jc w:val="both"/>
        <w:rPr>
          <w:rFonts w:ascii="Times" w:eastAsia="Times" w:hAnsi="Times"/>
          <w:sz w:val="32"/>
          <w:szCs w:val="22"/>
        </w:rPr>
      </w:pPr>
    </w:p>
    <w:p w:rsidR="00026C55" w:rsidRDefault="00026C55">
      <w:pPr>
        <w:jc w:val="both"/>
        <w:rPr>
          <w:rFonts w:ascii="Times" w:eastAsia="Times" w:hAnsi="Times"/>
          <w:szCs w:val="22"/>
        </w:rPr>
      </w:pPr>
    </w:p>
    <w:p w:rsidR="00026C55" w:rsidRDefault="00026C55">
      <w:pPr>
        <w:jc w:val="both"/>
        <w:rPr>
          <w:rFonts w:ascii="Times" w:eastAsia="Times" w:hAnsi="Times"/>
          <w:szCs w:val="22"/>
        </w:rPr>
      </w:pPr>
    </w:p>
    <w:p w:rsidR="00026C55" w:rsidRDefault="00026C55">
      <w:pPr>
        <w:jc w:val="both"/>
        <w:rPr>
          <w:rFonts w:ascii="Times" w:eastAsia="Times" w:hAnsi="Times"/>
          <w:szCs w:val="22"/>
        </w:rPr>
      </w:pPr>
    </w:p>
    <w:p w:rsidR="000A3326" w:rsidRDefault="000A3326">
      <w:pPr>
        <w:jc w:val="both"/>
        <w:rPr>
          <w:rFonts w:ascii="Times" w:eastAsia="Times" w:hAnsi="Times"/>
          <w:szCs w:val="22"/>
        </w:rPr>
      </w:pPr>
    </w:p>
    <w:p w:rsidR="000A3326" w:rsidRDefault="000A3326">
      <w:pPr>
        <w:jc w:val="both"/>
        <w:rPr>
          <w:rFonts w:ascii="Times" w:eastAsia="Times" w:hAnsi="Times"/>
          <w:szCs w:val="22"/>
        </w:rPr>
      </w:pPr>
    </w:p>
    <w:p w:rsidR="00026C55" w:rsidRDefault="00026C55">
      <w:pPr>
        <w:jc w:val="center"/>
        <w:rPr>
          <w:sz w:val="22"/>
          <w:szCs w:val="22"/>
        </w:rPr>
      </w:pPr>
    </w:p>
    <w:p w:rsidR="00026C55" w:rsidRDefault="00026C55" w:rsidP="001B03B6">
      <w:pPr>
        <w:jc w:val="center"/>
      </w:pPr>
    </w:p>
    <w:p w:rsidR="00026C55" w:rsidRDefault="00026C55">
      <w:pPr>
        <w:pStyle w:val="Titre1"/>
        <w:rPr>
          <w:b/>
          <w:bCs/>
          <w:sz w:val="32"/>
        </w:rPr>
      </w:pPr>
      <w:r>
        <w:rPr>
          <w:b/>
          <w:bCs/>
          <w:sz w:val="32"/>
        </w:rPr>
        <w:t>SESSION 20</w:t>
      </w:r>
      <w:r w:rsidR="004E3257">
        <w:rPr>
          <w:b/>
          <w:bCs/>
          <w:sz w:val="32"/>
        </w:rPr>
        <w:t>1</w:t>
      </w:r>
      <w:r w:rsidR="00D236D2">
        <w:rPr>
          <w:b/>
          <w:bCs/>
          <w:sz w:val="32"/>
        </w:rPr>
        <w:t>2</w:t>
      </w:r>
    </w:p>
    <w:p w:rsidR="00026C55" w:rsidRDefault="00026C55" w:rsidP="002D4191">
      <w:pPr>
        <w:rPr>
          <w:b/>
          <w:bCs/>
          <w:sz w:val="32"/>
        </w:rPr>
      </w:pPr>
    </w:p>
    <w:p w:rsidR="00026C55" w:rsidRDefault="00026C55">
      <w:pPr>
        <w:jc w:val="center"/>
        <w:rPr>
          <w:b/>
          <w:bCs/>
          <w:sz w:val="32"/>
        </w:rPr>
      </w:pPr>
      <w:r>
        <w:rPr>
          <w:b/>
          <w:bCs/>
          <w:sz w:val="32"/>
        </w:rPr>
        <w:t>UE8 - ÉPREUVE FACULTATIVE DE LANGUE ÉTRANGÈRE</w:t>
      </w:r>
    </w:p>
    <w:p w:rsidR="00026C55" w:rsidRDefault="00026C55" w:rsidP="002D4191">
      <w:pPr>
        <w:rPr>
          <w:b/>
          <w:bCs/>
        </w:rPr>
      </w:pPr>
    </w:p>
    <w:p w:rsidR="00026C55" w:rsidRDefault="00026C55">
      <w:pPr>
        <w:jc w:val="center"/>
        <w:rPr>
          <w:bCs/>
        </w:rPr>
      </w:pPr>
      <w:r w:rsidRPr="002D4191">
        <w:rPr>
          <w:bCs/>
        </w:rPr>
        <w:t>Durée : 3 heures – Coefficient : 1</w:t>
      </w:r>
    </w:p>
    <w:p w:rsidR="002D4191" w:rsidRPr="002D4191" w:rsidRDefault="002D4191">
      <w:pPr>
        <w:jc w:val="center"/>
        <w:rPr>
          <w:bCs/>
          <w:sz w:val="32"/>
        </w:rPr>
      </w:pPr>
      <w:r>
        <w:rPr>
          <w:bCs/>
        </w:rPr>
        <w:t>______________________________________________________________________________________</w:t>
      </w:r>
    </w:p>
    <w:p w:rsidR="00026C55" w:rsidRDefault="00026C55">
      <w:pPr>
        <w:jc w:val="center"/>
        <w:rPr>
          <w:b/>
          <w:bCs/>
          <w:sz w:val="32"/>
        </w:rPr>
      </w:pPr>
    </w:p>
    <w:p w:rsidR="00026C55" w:rsidRDefault="00026C55">
      <w:pPr>
        <w:jc w:val="center"/>
        <w:rPr>
          <w:b/>
          <w:bCs/>
          <w:sz w:val="32"/>
        </w:rPr>
      </w:pPr>
    </w:p>
    <w:p w:rsidR="000A3326" w:rsidRDefault="000A3326">
      <w:pPr>
        <w:jc w:val="center"/>
        <w:rPr>
          <w:b/>
          <w:bCs/>
          <w:sz w:val="32"/>
        </w:rPr>
      </w:pPr>
    </w:p>
    <w:p w:rsidR="00026C55" w:rsidRDefault="00026C55">
      <w:pPr>
        <w:jc w:val="center"/>
        <w:rPr>
          <w:b/>
          <w:bCs/>
          <w:sz w:val="32"/>
        </w:rPr>
      </w:pPr>
    </w:p>
    <w:p w:rsidR="00026C55" w:rsidRDefault="00026C55">
      <w:pPr>
        <w:pStyle w:val="Titre"/>
        <w:jc w:val="both"/>
        <w:rPr>
          <w:rFonts w:ascii="Times New Roman" w:hAnsi="Times New Roman" w:cs="Times New Roman"/>
          <w:szCs w:val="22"/>
        </w:rPr>
      </w:pPr>
      <w:r>
        <w:rPr>
          <w:rFonts w:ascii="Times New Roman" w:hAnsi="Times New Roman" w:cs="Times New Roman"/>
          <w:szCs w:val="22"/>
          <w:u w:val="single"/>
        </w:rPr>
        <w:t>Matériel autorisé</w:t>
      </w:r>
      <w:r>
        <w:rPr>
          <w:rFonts w:ascii="Times New Roman" w:hAnsi="Times New Roman" w:cs="Times New Roman"/>
          <w:szCs w:val="22"/>
        </w:rPr>
        <w:t> :</w:t>
      </w:r>
    </w:p>
    <w:p w:rsidR="00026C55" w:rsidRDefault="00026C55">
      <w:pPr>
        <w:pStyle w:val="Titre"/>
        <w:jc w:val="left"/>
        <w:rPr>
          <w:rFonts w:ascii="Times New Roman" w:hAnsi="Times New Roman" w:cs="Times New Roman"/>
          <w:b w:val="0"/>
          <w:szCs w:val="22"/>
        </w:rPr>
      </w:pPr>
      <w:r>
        <w:rPr>
          <w:rFonts w:ascii="Times New Roman" w:hAnsi="Times New Roman" w:cs="Times New Roman"/>
          <w:b w:val="0"/>
          <w:szCs w:val="22"/>
        </w:rPr>
        <w:t>Aucun matériel n’est autorisé (agendas, traductrices…).</w:t>
      </w:r>
    </w:p>
    <w:p w:rsidR="00026C55" w:rsidRDefault="00026C55">
      <w:pPr>
        <w:pStyle w:val="Titre"/>
        <w:jc w:val="left"/>
        <w:rPr>
          <w:rFonts w:ascii="Times New Roman" w:hAnsi="Times New Roman" w:cs="Times New Roman"/>
          <w:b w:val="0"/>
          <w:bCs w:val="0"/>
          <w:szCs w:val="22"/>
        </w:rPr>
      </w:pPr>
    </w:p>
    <w:p w:rsidR="00026C55" w:rsidRDefault="00026C55">
      <w:pPr>
        <w:jc w:val="center"/>
        <w:rPr>
          <w:b/>
          <w:bCs/>
          <w:sz w:val="32"/>
        </w:rPr>
      </w:pPr>
    </w:p>
    <w:p w:rsidR="000A3326" w:rsidRDefault="000A3326">
      <w:pPr>
        <w:jc w:val="center"/>
        <w:rPr>
          <w:b/>
          <w:bCs/>
          <w:sz w:val="32"/>
        </w:rPr>
      </w:pPr>
    </w:p>
    <w:p w:rsidR="00026C55" w:rsidRDefault="00026C55">
      <w:pPr>
        <w:jc w:val="center"/>
        <w:rPr>
          <w:b/>
          <w:bCs/>
          <w:sz w:val="32"/>
        </w:rPr>
      </w:pPr>
    </w:p>
    <w:p w:rsidR="00026C55" w:rsidRPr="0085414E" w:rsidRDefault="00026C55">
      <w:pPr>
        <w:pStyle w:val="Titre8"/>
      </w:pPr>
      <w:r>
        <w:t>Allemand</w:t>
      </w:r>
      <w:r>
        <w:tab/>
      </w:r>
      <w:r w:rsidRPr="0085414E">
        <w:t xml:space="preserve">pages </w:t>
      </w:r>
      <w:r w:rsidR="004F4335" w:rsidRPr="0085414E">
        <w:t xml:space="preserve">2 </w:t>
      </w:r>
      <w:r w:rsidR="00706AC4" w:rsidRPr="0085414E">
        <w:t>et 3</w:t>
      </w:r>
    </w:p>
    <w:p w:rsidR="00026C55" w:rsidRPr="005D2B9F" w:rsidRDefault="00026C55">
      <w:pPr>
        <w:pStyle w:val="Titre7"/>
        <w:rPr>
          <w:b/>
          <w:bCs/>
          <w:sz w:val="24"/>
        </w:rPr>
      </w:pPr>
      <w:r w:rsidRPr="005D2B9F">
        <w:rPr>
          <w:b/>
          <w:bCs/>
          <w:sz w:val="24"/>
        </w:rPr>
        <w:t>Espagnol</w:t>
      </w:r>
      <w:r w:rsidRPr="005D2B9F">
        <w:rPr>
          <w:b/>
          <w:bCs/>
          <w:sz w:val="24"/>
        </w:rPr>
        <w:tab/>
      </w:r>
      <w:r w:rsidRPr="00286399">
        <w:rPr>
          <w:b/>
          <w:bCs/>
          <w:sz w:val="24"/>
        </w:rPr>
        <w:t xml:space="preserve">pages </w:t>
      </w:r>
      <w:r w:rsidR="00706AC4" w:rsidRPr="00286399">
        <w:rPr>
          <w:b/>
          <w:bCs/>
          <w:sz w:val="24"/>
        </w:rPr>
        <w:t>4</w:t>
      </w:r>
      <w:r w:rsidR="00586884" w:rsidRPr="00286399">
        <w:rPr>
          <w:b/>
          <w:bCs/>
          <w:sz w:val="24"/>
        </w:rPr>
        <w:t xml:space="preserve"> et </w:t>
      </w:r>
      <w:r w:rsidR="00706AC4" w:rsidRPr="00286399">
        <w:rPr>
          <w:b/>
          <w:bCs/>
          <w:sz w:val="24"/>
        </w:rPr>
        <w:t>5</w:t>
      </w:r>
    </w:p>
    <w:p w:rsidR="00026C55" w:rsidRPr="00286399" w:rsidRDefault="00026C55">
      <w:pPr>
        <w:tabs>
          <w:tab w:val="left" w:leader="dot" w:pos="2552"/>
        </w:tabs>
        <w:rPr>
          <w:b/>
          <w:bCs/>
        </w:rPr>
      </w:pPr>
      <w:r w:rsidRPr="005D2B9F">
        <w:rPr>
          <w:b/>
          <w:bCs/>
        </w:rPr>
        <w:t>Italien</w:t>
      </w:r>
      <w:r w:rsidRPr="005D2B9F">
        <w:rPr>
          <w:b/>
          <w:bCs/>
        </w:rPr>
        <w:tab/>
      </w:r>
      <w:r w:rsidRPr="00286399">
        <w:rPr>
          <w:b/>
          <w:bCs/>
        </w:rPr>
        <w:t xml:space="preserve">pages </w:t>
      </w:r>
      <w:r w:rsidR="00A82963" w:rsidRPr="00286399">
        <w:rPr>
          <w:b/>
          <w:bCs/>
        </w:rPr>
        <w:t>6 et 7</w:t>
      </w:r>
    </w:p>
    <w:p w:rsidR="00026C55" w:rsidRDefault="00026C55">
      <w:pPr>
        <w:jc w:val="center"/>
        <w:rPr>
          <w:b/>
          <w:bCs/>
        </w:rPr>
      </w:pPr>
    </w:p>
    <w:p w:rsidR="00026C55" w:rsidRDefault="00026C55">
      <w:pPr>
        <w:jc w:val="center"/>
        <w:rPr>
          <w:b/>
          <w:bCs/>
        </w:rPr>
      </w:pPr>
    </w:p>
    <w:p w:rsidR="00026C55" w:rsidRDefault="00026C55">
      <w:pPr>
        <w:jc w:val="center"/>
        <w:rPr>
          <w:b/>
          <w:bCs/>
        </w:rPr>
      </w:pPr>
    </w:p>
    <w:p w:rsidR="00026C55" w:rsidRDefault="00026C55">
      <w:pPr>
        <w:jc w:val="center"/>
        <w:rPr>
          <w:b/>
          <w:bCs/>
        </w:rPr>
      </w:pPr>
    </w:p>
    <w:p w:rsidR="00026C55" w:rsidRDefault="00026C55">
      <w:pPr>
        <w:jc w:val="center"/>
      </w:pPr>
    </w:p>
    <w:p w:rsidR="00026C55" w:rsidRDefault="00026C55" w:rsidP="001B03B6">
      <w:pPr>
        <w:jc w:val="center"/>
      </w:pPr>
    </w:p>
    <w:p w:rsidR="00026C55" w:rsidRDefault="00026C55" w:rsidP="001B03B6">
      <w:pPr>
        <w:pStyle w:val="Titre6"/>
        <w:jc w:val="center"/>
      </w:pPr>
    </w:p>
    <w:p w:rsidR="00893E10" w:rsidRDefault="00893E10" w:rsidP="001B03B6">
      <w:pPr>
        <w:jc w:val="center"/>
      </w:pPr>
    </w:p>
    <w:p w:rsidR="00893E10" w:rsidRDefault="00893E10" w:rsidP="001B03B6">
      <w:pPr>
        <w:jc w:val="center"/>
      </w:pPr>
    </w:p>
    <w:p w:rsidR="00893E10" w:rsidRDefault="00893E10" w:rsidP="001B03B6">
      <w:pPr>
        <w:jc w:val="center"/>
      </w:pPr>
    </w:p>
    <w:p w:rsidR="00893E10" w:rsidRDefault="00893E10" w:rsidP="001B03B6">
      <w:pPr>
        <w:jc w:val="center"/>
      </w:pPr>
    </w:p>
    <w:p w:rsidR="00893E10" w:rsidRDefault="00893E10" w:rsidP="001B03B6">
      <w:pPr>
        <w:jc w:val="center"/>
      </w:pPr>
    </w:p>
    <w:p w:rsidR="002D4191" w:rsidRDefault="002D4191" w:rsidP="001B03B6">
      <w:pPr>
        <w:jc w:val="center"/>
      </w:pPr>
    </w:p>
    <w:p w:rsidR="002D4191" w:rsidRDefault="002D4191" w:rsidP="001B03B6">
      <w:pPr>
        <w:jc w:val="center"/>
      </w:pPr>
    </w:p>
    <w:p w:rsidR="002D4191" w:rsidRDefault="002D4191" w:rsidP="001B03B6">
      <w:pPr>
        <w:jc w:val="center"/>
      </w:pPr>
    </w:p>
    <w:p w:rsidR="002D4191" w:rsidRDefault="002D4191" w:rsidP="001B03B6">
      <w:pPr>
        <w:jc w:val="center"/>
      </w:pPr>
    </w:p>
    <w:p w:rsidR="002D4191" w:rsidRDefault="002D4191" w:rsidP="001B03B6">
      <w:pPr>
        <w:jc w:val="center"/>
      </w:pPr>
    </w:p>
    <w:p w:rsidR="002D4191" w:rsidRDefault="002D4191" w:rsidP="001B03B6">
      <w:pPr>
        <w:jc w:val="center"/>
      </w:pPr>
    </w:p>
    <w:p w:rsidR="00893E10" w:rsidRDefault="00893E10" w:rsidP="001B03B6">
      <w:pPr>
        <w:jc w:val="center"/>
      </w:pPr>
    </w:p>
    <w:p w:rsidR="00893E10" w:rsidRDefault="00893E10" w:rsidP="001B03B6">
      <w:pPr>
        <w:jc w:val="center"/>
      </w:pPr>
    </w:p>
    <w:p w:rsidR="00893E10" w:rsidRPr="0085414E" w:rsidRDefault="00893E10" w:rsidP="00893E10">
      <w:pPr>
        <w:shd w:val="clear" w:color="auto" w:fill="FFFFFF"/>
        <w:jc w:val="center"/>
        <w:outlineLvl w:val="0"/>
        <w:rPr>
          <w:rFonts w:ascii="Arial" w:hAnsi="Arial" w:cs="Arial"/>
          <w:b/>
          <w:bCs/>
          <w:kern w:val="36"/>
          <w:sz w:val="28"/>
          <w:szCs w:val="28"/>
          <w:lang w:val="de-DE"/>
        </w:rPr>
      </w:pPr>
      <w:r w:rsidRPr="0085414E">
        <w:rPr>
          <w:rFonts w:ascii="Arial" w:hAnsi="Arial" w:cs="Arial"/>
          <w:b/>
          <w:bCs/>
          <w:kern w:val="36"/>
          <w:sz w:val="28"/>
          <w:szCs w:val="28"/>
          <w:lang w:val="de-DE"/>
        </w:rPr>
        <w:lastRenderedPageBreak/>
        <w:t>ALLEMAND</w:t>
      </w:r>
    </w:p>
    <w:p w:rsidR="005027D7" w:rsidRPr="0085414E" w:rsidRDefault="005027D7" w:rsidP="00893E10">
      <w:pPr>
        <w:shd w:val="clear" w:color="auto" w:fill="FFFFFF"/>
        <w:jc w:val="center"/>
        <w:outlineLvl w:val="0"/>
        <w:rPr>
          <w:rFonts w:ascii="Arial" w:hAnsi="Arial" w:cs="Arial"/>
          <w:bCs/>
          <w:kern w:val="36"/>
          <w:sz w:val="28"/>
          <w:szCs w:val="28"/>
          <w:lang w:val="de-DE"/>
        </w:rPr>
      </w:pPr>
    </w:p>
    <w:p w:rsidR="00672F6F" w:rsidRPr="0085414E" w:rsidRDefault="00672F6F" w:rsidP="00672F6F">
      <w:pPr>
        <w:spacing w:before="100" w:beforeAutospacing="1" w:after="100" w:afterAutospacing="1"/>
        <w:outlineLvl w:val="1"/>
        <w:rPr>
          <w:rFonts w:ascii="Arial" w:hAnsi="Arial" w:cs="Arial"/>
          <w:b/>
          <w:bCs/>
          <w:sz w:val="36"/>
          <w:szCs w:val="36"/>
          <w:lang w:val="de-DE"/>
        </w:rPr>
        <w:sectPr w:rsidR="00672F6F" w:rsidRPr="0085414E" w:rsidSect="002D4191">
          <w:footerReference w:type="default" r:id="rId7"/>
          <w:footerReference w:type="first" r:id="rId8"/>
          <w:type w:val="continuous"/>
          <w:pgSz w:w="11906" w:h="16838"/>
          <w:pgMar w:top="907" w:right="680" w:bottom="425" w:left="851" w:header="708" w:footer="653" w:gutter="0"/>
          <w:cols w:space="708"/>
          <w:titlePg/>
          <w:docGrid w:linePitch="360"/>
        </w:sectPr>
      </w:pPr>
      <w:r w:rsidRPr="0085414E">
        <w:rPr>
          <w:rFonts w:ascii="Arial" w:hAnsi="Arial" w:cs="Arial"/>
          <w:b/>
          <w:bCs/>
          <w:sz w:val="36"/>
          <w:szCs w:val="36"/>
          <w:lang w:val="de-DE"/>
        </w:rPr>
        <w:t>Erste Firmen blasen zum China-Rückzug</w:t>
      </w:r>
      <w:r w:rsidRPr="0085414E">
        <w:rPr>
          <w:rFonts w:ascii="Arial" w:hAnsi="Arial" w:cs="Arial"/>
          <w:b/>
          <w:bCs/>
          <w:sz w:val="36"/>
          <w:szCs w:val="36"/>
          <w:lang w:val="de-DE"/>
        </w:rPr>
        <w:br/>
        <w:t xml:space="preserve">Resignierte </w:t>
      </w:r>
      <w:proofErr w:type="spellStart"/>
      <w:r w:rsidRPr="0085414E">
        <w:rPr>
          <w:rFonts w:ascii="Arial" w:hAnsi="Arial" w:cs="Arial"/>
          <w:b/>
          <w:bCs/>
          <w:sz w:val="36"/>
          <w:szCs w:val="36"/>
          <w:lang w:val="de-DE"/>
        </w:rPr>
        <w:t>Billigproduzierer</w:t>
      </w:r>
      <w:proofErr w:type="spellEnd"/>
      <w:r w:rsidRPr="0085414E">
        <w:rPr>
          <w:rFonts w:ascii="Arial" w:hAnsi="Arial" w:cs="Arial"/>
          <w:b/>
          <w:bCs/>
          <w:sz w:val="36"/>
          <w:szCs w:val="36"/>
          <w:lang w:val="de-DE"/>
        </w:rPr>
        <w:t xml:space="preserve"> kehren heim</w:t>
      </w:r>
    </w:p>
    <w:p w:rsidR="00672F6F" w:rsidRPr="00132515" w:rsidRDefault="00672F6F" w:rsidP="00672F6F">
      <w:pPr>
        <w:spacing w:before="100" w:beforeAutospacing="1" w:after="100" w:afterAutospacing="1"/>
        <w:jc w:val="both"/>
        <w:rPr>
          <w:rFonts w:ascii="Arial" w:hAnsi="Arial" w:cs="Arial"/>
          <w:sz w:val="20"/>
          <w:szCs w:val="20"/>
          <w:lang w:val="de-DE"/>
        </w:rPr>
      </w:pPr>
      <w:r w:rsidRPr="00132515">
        <w:rPr>
          <w:rFonts w:ascii="Arial" w:hAnsi="Arial" w:cs="Arial"/>
          <w:sz w:val="20"/>
          <w:szCs w:val="20"/>
          <w:lang w:val="de-DE"/>
        </w:rPr>
        <w:lastRenderedPageBreak/>
        <w:t>Lange bevor Politiker die Rückverlagerung als Wahlkampfthema entdeckt haben, haben Firmen in weiten Teilen Europas begonnen, einen Teil ihrer Produktionsverlagerung nach Fernost zu überdenken und umzukehren.  Noch sind es relativ wenige. Aber jeden Tag werden es mehr. Mittlerweile folgt auf jede dritte Verlagerung eine Rückverlagerung.</w:t>
      </w:r>
    </w:p>
    <w:p w:rsidR="00672F6F" w:rsidRPr="00132515" w:rsidRDefault="00672F6F" w:rsidP="00672F6F">
      <w:pPr>
        <w:spacing w:before="100" w:beforeAutospacing="1" w:after="100" w:afterAutospacing="1"/>
        <w:jc w:val="both"/>
        <w:rPr>
          <w:rFonts w:ascii="Arial" w:hAnsi="Arial" w:cs="Arial"/>
          <w:sz w:val="20"/>
          <w:szCs w:val="20"/>
          <w:lang w:val="de-DE"/>
        </w:rPr>
      </w:pPr>
      <w:r w:rsidRPr="00132515">
        <w:rPr>
          <w:rFonts w:ascii="Arial" w:hAnsi="Arial" w:cs="Arial"/>
          <w:sz w:val="20"/>
          <w:szCs w:val="20"/>
          <w:lang w:val="de-DE"/>
        </w:rPr>
        <w:t xml:space="preserve">Der Spielzeughersteller </w:t>
      </w:r>
      <w:proofErr w:type="spellStart"/>
      <w:r w:rsidRPr="00132515">
        <w:rPr>
          <w:rFonts w:ascii="Arial" w:hAnsi="Arial" w:cs="Arial"/>
          <w:i/>
          <w:sz w:val="20"/>
          <w:szCs w:val="20"/>
          <w:lang w:val="de-DE"/>
        </w:rPr>
        <w:t>Meccano</w:t>
      </w:r>
      <w:proofErr w:type="spellEnd"/>
      <w:r w:rsidRPr="00132515">
        <w:rPr>
          <w:rFonts w:ascii="Arial" w:hAnsi="Arial" w:cs="Arial"/>
          <w:sz w:val="20"/>
          <w:szCs w:val="20"/>
          <w:lang w:val="de-DE"/>
        </w:rPr>
        <w:t xml:space="preserve"> ist das jüngste und prominenteste Beispiel in Frankreich. Vor zwei Jahren holten die </w:t>
      </w:r>
      <w:proofErr w:type="spellStart"/>
      <w:r w:rsidRPr="00132515">
        <w:rPr>
          <w:rFonts w:ascii="Arial" w:hAnsi="Arial" w:cs="Arial"/>
          <w:sz w:val="20"/>
          <w:szCs w:val="20"/>
          <w:lang w:val="de-DE"/>
        </w:rPr>
        <w:t>Ingberg</w:t>
      </w:r>
      <w:proofErr w:type="spellEnd"/>
      <w:r w:rsidRPr="00132515">
        <w:rPr>
          <w:rFonts w:ascii="Arial" w:hAnsi="Arial" w:cs="Arial"/>
          <w:sz w:val="20"/>
          <w:szCs w:val="20"/>
          <w:lang w:val="de-DE"/>
        </w:rPr>
        <w:t xml:space="preserve">-Brüder 20 Prozent der chinesischen Fertigung wieder zurück nach Calais. </w:t>
      </w:r>
      <w:r>
        <w:rPr>
          <w:rFonts w:ascii="Arial" w:hAnsi="Arial" w:cs="Arial"/>
          <w:sz w:val="20"/>
          <w:szCs w:val="20"/>
          <w:lang w:val="de-DE"/>
        </w:rPr>
        <w:br/>
      </w:r>
      <w:r w:rsidRPr="00132515">
        <w:rPr>
          <w:rFonts w:ascii="Arial" w:hAnsi="Arial" w:cs="Arial"/>
          <w:sz w:val="20"/>
          <w:szCs w:val="20"/>
          <w:lang w:val="de-DE"/>
        </w:rPr>
        <w:t xml:space="preserve">Inzwischen wird schon wieder fast die Hälfte der Produktion dort bewältigt. "China hat sich geändert", sagt Michael </w:t>
      </w:r>
      <w:proofErr w:type="spellStart"/>
      <w:r w:rsidRPr="00132515">
        <w:rPr>
          <w:rFonts w:ascii="Arial" w:hAnsi="Arial" w:cs="Arial"/>
          <w:sz w:val="20"/>
          <w:szCs w:val="20"/>
          <w:lang w:val="de-DE"/>
        </w:rPr>
        <w:t>Ingberg</w:t>
      </w:r>
      <w:proofErr w:type="spellEnd"/>
      <w:r w:rsidRPr="00132515">
        <w:rPr>
          <w:rFonts w:ascii="Arial" w:hAnsi="Arial" w:cs="Arial"/>
          <w:sz w:val="20"/>
          <w:szCs w:val="20"/>
          <w:lang w:val="de-DE"/>
        </w:rPr>
        <w:t xml:space="preserve">. "Die Löhne steigen schnell, der </w:t>
      </w:r>
      <w:proofErr w:type="spellStart"/>
      <w:r w:rsidRPr="00132515">
        <w:rPr>
          <w:rFonts w:ascii="Arial" w:hAnsi="Arial" w:cs="Arial"/>
          <w:sz w:val="20"/>
          <w:szCs w:val="20"/>
          <w:lang w:val="de-DE"/>
        </w:rPr>
        <w:t>Renminbi</w:t>
      </w:r>
      <w:proofErr w:type="spellEnd"/>
      <w:r w:rsidRPr="00132515">
        <w:rPr>
          <w:rFonts w:ascii="Arial" w:hAnsi="Arial" w:cs="Arial"/>
          <w:sz w:val="20"/>
          <w:szCs w:val="20"/>
          <w:lang w:val="de-DE"/>
        </w:rPr>
        <w:t xml:space="preserve"> wird aufgewertet, die Transportkosten gehen ständig in die Höhe". Auch eine Serie neuer Arbeitsgesetze sowie eine steigende Zahl von sozialen  Unruhen und wachsende gewerkschaftliche Organisierung tragen dazu bei, dass in einigen </w:t>
      </w:r>
      <w:r>
        <w:rPr>
          <w:rFonts w:ascii="Arial" w:hAnsi="Arial" w:cs="Arial"/>
          <w:sz w:val="20"/>
          <w:szCs w:val="20"/>
          <w:lang w:val="de-DE"/>
        </w:rPr>
        <w:br/>
      </w:r>
      <w:r w:rsidRPr="00132515">
        <w:rPr>
          <w:rFonts w:ascii="Arial" w:hAnsi="Arial" w:cs="Arial"/>
          <w:sz w:val="20"/>
          <w:szCs w:val="20"/>
          <w:lang w:val="de-DE"/>
        </w:rPr>
        <w:t>Industrien die Kosten steigen und das Risiko zunimmt. Davor warnen auch die Unternehmensberater von Roland Berger: Allein im Zeitraum von 2010 bis 2015 sei in China ein Anstieg der Produktionspreise von 75 Prozent zu erwarten.</w:t>
      </w:r>
    </w:p>
    <w:p w:rsidR="00672F6F" w:rsidRPr="00132515" w:rsidRDefault="00672F6F" w:rsidP="00672F6F">
      <w:pPr>
        <w:spacing w:before="100" w:beforeAutospacing="1" w:after="100" w:afterAutospacing="1"/>
        <w:jc w:val="both"/>
        <w:rPr>
          <w:rFonts w:ascii="Arial" w:hAnsi="Arial" w:cs="Arial"/>
          <w:sz w:val="20"/>
          <w:szCs w:val="20"/>
          <w:lang w:val="de-DE"/>
        </w:rPr>
      </w:pPr>
      <w:r w:rsidRPr="00132515">
        <w:rPr>
          <w:rFonts w:ascii="Arial" w:hAnsi="Arial" w:cs="Arial"/>
          <w:sz w:val="20"/>
          <w:szCs w:val="20"/>
          <w:lang w:val="de-DE"/>
        </w:rPr>
        <w:t xml:space="preserve">Auch in Deutschland gibt es Beispiele von Rückverlagerungen. Bereits im Sommer 2008 hat der Teddyproduzent </w:t>
      </w:r>
      <w:proofErr w:type="spellStart"/>
      <w:r w:rsidRPr="009F4306">
        <w:rPr>
          <w:rFonts w:ascii="Arial" w:hAnsi="Arial" w:cs="Arial"/>
          <w:i/>
          <w:sz w:val="20"/>
          <w:szCs w:val="20"/>
          <w:lang w:val="de-DE"/>
        </w:rPr>
        <w:t>Steiff</w:t>
      </w:r>
      <w:proofErr w:type="spellEnd"/>
      <w:r w:rsidRPr="00132515">
        <w:rPr>
          <w:rFonts w:ascii="Arial" w:hAnsi="Arial" w:cs="Arial"/>
          <w:sz w:val="20"/>
          <w:szCs w:val="20"/>
          <w:lang w:val="de-DE"/>
        </w:rPr>
        <w:t xml:space="preserve"> angekündigt, die nach China ausgelagerte Produktion seiner Stofftiere wieder zurück zu holen. Das hat das Unternehmen seitdem Schritt für Schritt getan. Die langen Lieferzeiten von bis zu drei Monaten sowie die lange Einarbeitungszeit für chinesische Mitarbeiter, die häufig die Firma wechseln, wurden als wichtige Gründe für die Entscheidung genannt. Auch  der Pfannenhersteller </w:t>
      </w:r>
      <w:proofErr w:type="spellStart"/>
      <w:r w:rsidRPr="004B7392">
        <w:rPr>
          <w:rFonts w:ascii="Arial" w:hAnsi="Arial" w:cs="Arial"/>
          <w:i/>
          <w:sz w:val="20"/>
          <w:szCs w:val="20"/>
          <w:lang w:val="de-DE"/>
        </w:rPr>
        <w:t>Berndes</w:t>
      </w:r>
      <w:proofErr w:type="spellEnd"/>
      <w:r w:rsidRPr="00132515">
        <w:rPr>
          <w:rFonts w:ascii="Arial" w:hAnsi="Arial" w:cs="Arial"/>
          <w:sz w:val="20"/>
          <w:szCs w:val="20"/>
          <w:lang w:val="de-DE"/>
        </w:rPr>
        <w:t xml:space="preserve"> aus Arnsberg gab im Herbst bekannt, das Unternehmen werde einen Teil der Produktion nach</w:t>
      </w:r>
      <w:r w:rsidRPr="004B7392">
        <w:rPr>
          <w:rFonts w:ascii="Arial" w:hAnsi="Arial" w:cs="Arial"/>
          <w:sz w:val="20"/>
          <w:szCs w:val="20"/>
          <w:lang w:val="de-DE"/>
        </w:rPr>
        <w:t xml:space="preserve"> Deutschland</w:t>
      </w:r>
      <w:r>
        <w:rPr>
          <w:rFonts w:ascii="Arial" w:hAnsi="Arial" w:cs="Arial"/>
          <w:sz w:val="20"/>
          <w:szCs w:val="20"/>
          <w:lang w:val="de-DE"/>
        </w:rPr>
        <w:t xml:space="preserve"> zurück</w:t>
      </w:r>
      <w:r w:rsidRPr="00132515">
        <w:rPr>
          <w:rFonts w:ascii="Arial" w:hAnsi="Arial" w:cs="Arial"/>
          <w:sz w:val="20"/>
          <w:szCs w:val="20"/>
          <w:lang w:val="de-DE"/>
        </w:rPr>
        <w:t>holen, weil viele Aufträge in Arnsberg viel flexibler erledigt und kleinere Stückzahlen hergestellt werden könnten. Andere kommen zurück, weil in Fernost die hohen Qualitätsansprüche nicht erfüllt wurden.</w:t>
      </w:r>
    </w:p>
    <w:p w:rsidR="00854725" w:rsidRDefault="00672F6F" w:rsidP="00854725">
      <w:pPr>
        <w:jc w:val="both"/>
        <w:rPr>
          <w:rFonts w:ascii="Arial" w:hAnsi="Arial" w:cs="Arial"/>
          <w:sz w:val="20"/>
          <w:szCs w:val="20"/>
          <w:lang w:val="de-DE"/>
        </w:rPr>
      </w:pPr>
      <w:proofErr w:type="spellStart"/>
      <w:r w:rsidRPr="004B7392">
        <w:rPr>
          <w:rFonts w:ascii="Arial" w:hAnsi="Arial" w:cs="Arial"/>
          <w:i/>
          <w:sz w:val="20"/>
          <w:szCs w:val="20"/>
          <w:lang w:val="de-DE"/>
        </w:rPr>
        <w:t>Kapsch</w:t>
      </w:r>
      <w:proofErr w:type="spellEnd"/>
      <w:r w:rsidRPr="00132515">
        <w:rPr>
          <w:rFonts w:ascii="Arial" w:hAnsi="Arial" w:cs="Arial"/>
          <w:sz w:val="20"/>
          <w:szCs w:val="20"/>
          <w:lang w:val="de-DE"/>
        </w:rPr>
        <w:t xml:space="preserve"> wiederum, ein Hersteller von Zugfunktechnik in Wien, verlagert sein Werk vom chinesischen Foshan zurück nach Österreich. Vier bis sechs Wochen wären Container aus China nach Wien unterwegs, heißt es. Bei mangelhaften Lieferungen habe sich die Wartezeit verdoppelt. Und schließlich könne mit der Rückkehr auch der Abfluss von Know-how gestoppt werden. Die Leiterplatten und Funkstationen, die zuvor 500 chinesische Arbeiter im Perlfluss-Delta bauten, werden nun von 50 heimischen Arbeitern gefertigt</w:t>
      </w:r>
      <w:r>
        <w:rPr>
          <w:rFonts w:ascii="Arial" w:hAnsi="Arial" w:cs="Arial"/>
          <w:sz w:val="20"/>
          <w:szCs w:val="20"/>
          <w:lang w:val="de-DE"/>
        </w:rPr>
        <w:t>.</w:t>
      </w:r>
    </w:p>
    <w:p w:rsidR="00672F6F" w:rsidRPr="00132515" w:rsidRDefault="00672F6F" w:rsidP="00854725">
      <w:pPr>
        <w:jc w:val="both"/>
        <w:rPr>
          <w:rFonts w:ascii="Arial" w:hAnsi="Arial" w:cs="Arial"/>
          <w:sz w:val="20"/>
          <w:szCs w:val="20"/>
          <w:lang w:val="de-DE"/>
        </w:rPr>
      </w:pPr>
      <w:r w:rsidRPr="00132515">
        <w:rPr>
          <w:rFonts w:ascii="Arial" w:hAnsi="Arial" w:cs="Arial"/>
          <w:sz w:val="20"/>
          <w:szCs w:val="20"/>
          <w:lang w:val="de-DE"/>
        </w:rPr>
        <w:t xml:space="preserve">Trotz dieses enormen Produktivitätsvorteils kostet die Fertigung der Module im Hochlohnland Österreich immer noch 5 Prozent mehr. Doch </w:t>
      </w:r>
      <w:proofErr w:type="spellStart"/>
      <w:r w:rsidRPr="004B7392">
        <w:rPr>
          <w:rFonts w:ascii="Arial" w:hAnsi="Arial" w:cs="Arial"/>
          <w:i/>
          <w:sz w:val="20"/>
          <w:szCs w:val="20"/>
          <w:lang w:val="de-DE"/>
        </w:rPr>
        <w:t>Kapsch</w:t>
      </w:r>
      <w:proofErr w:type="spellEnd"/>
      <w:r w:rsidRPr="00132515">
        <w:rPr>
          <w:rFonts w:ascii="Arial" w:hAnsi="Arial" w:cs="Arial"/>
          <w:sz w:val="20"/>
          <w:szCs w:val="20"/>
          <w:lang w:val="de-DE"/>
        </w:rPr>
        <w:t>-Fertigungsleiter Martin Fichtner führt an, dass von Wien aus nun viel schneller auf die Wünsche der europäischen Kunden reagiert werden könne</w:t>
      </w:r>
      <w:r>
        <w:rPr>
          <w:rFonts w:ascii="Arial" w:hAnsi="Arial" w:cs="Arial"/>
          <w:sz w:val="20"/>
          <w:szCs w:val="20"/>
          <w:lang w:val="de-DE"/>
        </w:rPr>
        <w:t>: „</w:t>
      </w:r>
      <w:r w:rsidRPr="00132515">
        <w:rPr>
          <w:rFonts w:ascii="Arial" w:hAnsi="Arial" w:cs="Arial"/>
          <w:sz w:val="20"/>
          <w:szCs w:val="20"/>
          <w:lang w:val="de-DE"/>
        </w:rPr>
        <w:t>Weil sich Produktzyklen ständig verkürzen, kommt es immer mehr auf schnelle Verfügbarkeit und punktgenaue Konfektionierung der Fe</w:t>
      </w:r>
      <w:r>
        <w:rPr>
          <w:rFonts w:ascii="Arial" w:hAnsi="Arial" w:cs="Arial"/>
          <w:sz w:val="20"/>
          <w:szCs w:val="20"/>
          <w:lang w:val="de-DE"/>
        </w:rPr>
        <w:t>rtigung an. Es geht um Qualität</w:t>
      </w:r>
      <w:r w:rsidRPr="00132515">
        <w:rPr>
          <w:rFonts w:ascii="Arial" w:hAnsi="Arial" w:cs="Arial"/>
          <w:sz w:val="20"/>
          <w:szCs w:val="20"/>
          <w:lang w:val="de-DE"/>
        </w:rPr>
        <w:t xml:space="preserve"> und Kundenservice</w:t>
      </w:r>
      <w:r>
        <w:rPr>
          <w:rFonts w:ascii="Arial" w:hAnsi="Arial" w:cs="Arial"/>
          <w:sz w:val="20"/>
          <w:szCs w:val="20"/>
          <w:lang w:val="de-DE"/>
        </w:rPr>
        <w:t>“</w:t>
      </w:r>
      <w:r w:rsidRPr="00132515">
        <w:rPr>
          <w:rFonts w:ascii="Arial" w:hAnsi="Arial" w:cs="Arial"/>
          <w:sz w:val="20"/>
          <w:szCs w:val="20"/>
          <w:lang w:val="de-DE"/>
        </w:rPr>
        <w:t xml:space="preserve">. Dieses Argument zieht sich wie ein roter Faden durch die Erklärungen der industriellen Heimkehrer. </w:t>
      </w:r>
    </w:p>
    <w:p w:rsidR="00672F6F" w:rsidRPr="00132515" w:rsidRDefault="00672F6F" w:rsidP="00672F6F">
      <w:pPr>
        <w:spacing w:before="100" w:beforeAutospacing="1" w:after="100" w:afterAutospacing="1"/>
        <w:jc w:val="both"/>
        <w:rPr>
          <w:rFonts w:ascii="Arial" w:hAnsi="Arial" w:cs="Arial"/>
          <w:strike/>
          <w:sz w:val="20"/>
          <w:szCs w:val="20"/>
          <w:lang w:val="de-DE"/>
        </w:rPr>
      </w:pPr>
      <w:r w:rsidRPr="00132515">
        <w:rPr>
          <w:rFonts w:ascii="Arial" w:hAnsi="Arial" w:cs="Arial"/>
          <w:sz w:val="20"/>
          <w:szCs w:val="20"/>
          <w:lang w:val="de-DE"/>
        </w:rPr>
        <w:t xml:space="preserve">Gewiss, für viele Unternehmen, bei denen es weniger um Produktionskosten und mehr um die Präsenz in den Schwellenländern geht, hat sich die Situation kaum geändert. Bei Unternehmen jedoch,  bei denen die Kosten nicht mehr ein </w:t>
      </w:r>
      <w:r>
        <w:rPr>
          <w:rFonts w:ascii="Arial" w:hAnsi="Arial" w:cs="Arial"/>
          <w:sz w:val="20"/>
          <w:szCs w:val="20"/>
          <w:lang w:val="de-DE"/>
        </w:rPr>
        <w:t>so dominanter Faktor</w:t>
      </w:r>
      <w:r w:rsidRPr="00132515">
        <w:rPr>
          <w:rFonts w:ascii="Arial" w:hAnsi="Arial" w:cs="Arial"/>
          <w:sz w:val="20"/>
          <w:szCs w:val="20"/>
          <w:lang w:val="de-DE"/>
        </w:rPr>
        <w:t xml:space="preserve"> sind wie noch vor ein paar Jahren, machen sich die </w:t>
      </w:r>
      <w:r>
        <w:rPr>
          <w:rFonts w:ascii="Arial" w:hAnsi="Arial" w:cs="Arial"/>
          <w:sz w:val="20"/>
          <w:szCs w:val="20"/>
          <w:lang w:val="de-DE"/>
        </w:rPr>
        <w:br/>
      </w:r>
      <w:r w:rsidRPr="00132515">
        <w:rPr>
          <w:rFonts w:ascii="Arial" w:hAnsi="Arial" w:cs="Arial"/>
          <w:sz w:val="20"/>
          <w:szCs w:val="20"/>
          <w:lang w:val="de-DE"/>
        </w:rPr>
        <w:t>genannten Faktoren zunehmend bemerkbar.</w:t>
      </w:r>
    </w:p>
    <w:p w:rsidR="00672F6F" w:rsidRDefault="00672F6F" w:rsidP="00672F6F">
      <w:pPr>
        <w:spacing w:before="100" w:beforeAutospacing="1" w:after="100" w:afterAutospacing="1"/>
        <w:jc w:val="both"/>
        <w:rPr>
          <w:rFonts w:ascii="Arial" w:hAnsi="Arial" w:cs="Arial"/>
          <w:sz w:val="20"/>
          <w:szCs w:val="20"/>
          <w:lang w:val="de-DE"/>
        </w:rPr>
      </w:pPr>
      <w:r w:rsidRPr="00132515">
        <w:rPr>
          <w:rFonts w:ascii="Arial" w:hAnsi="Arial" w:cs="Arial"/>
          <w:sz w:val="20"/>
          <w:szCs w:val="20"/>
          <w:lang w:val="de-DE"/>
        </w:rPr>
        <w:t>Die Boston Consulting Group sagt den</w:t>
      </w:r>
      <w:r w:rsidRPr="004B7392">
        <w:rPr>
          <w:rFonts w:ascii="Arial" w:hAnsi="Arial" w:cs="Arial"/>
          <w:sz w:val="20"/>
          <w:szCs w:val="20"/>
          <w:lang w:val="de-DE"/>
        </w:rPr>
        <w:t xml:space="preserve"> </w:t>
      </w:r>
      <w:hyperlink r:id="rId9" w:tooltip="USA" w:history="1">
        <w:r w:rsidRPr="004B7392">
          <w:rPr>
            <w:rFonts w:ascii="Arial" w:hAnsi="Arial" w:cs="Arial"/>
            <w:sz w:val="20"/>
            <w:szCs w:val="20"/>
            <w:lang w:val="de-DE"/>
          </w:rPr>
          <w:t>USA</w:t>
        </w:r>
      </w:hyperlink>
      <w:r w:rsidRPr="00132515">
        <w:rPr>
          <w:rFonts w:ascii="Arial" w:hAnsi="Arial" w:cs="Arial"/>
          <w:sz w:val="20"/>
          <w:szCs w:val="20"/>
          <w:lang w:val="de-DE"/>
        </w:rPr>
        <w:t xml:space="preserve"> bereits eine Renaissance im verarbeitenden Gewerbe vorher, weil der schrumpfende Kostenabstand zu </w:t>
      </w:r>
      <w:r w:rsidRPr="004B7392">
        <w:rPr>
          <w:rFonts w:ascii="Arial" w:hAnsi="Arial" w:cs="Arial"/>
          <w:sz w:val="20"/>
          <w:szCs w:val="20"/>
          <w:lang w:val="de-DE"/>
        </w:rPr>
        <w:t>China</w:t>
      </w:r>
      <w:r w:rsidRPr="00132515">
        <w:rPr>
          <w:rFonts w:ascii="Arial" w:hAnsi="Arial" w:cs="Arial"/>
          <w:sz w:val="20"/>
          <w:szCs w:val="20"/>
          <w:lang w:val="de-DE"/>
        </w:rPr>
        <w:t xml:space="preserve"> immer mehr Firmen nach Amerika zurücktreibt. Bis 2015 sollen die Löhne im Großraum von Shanghai bereits auf 61 Prozent von denen in südlichen Bundesstaaten der USA - wie Alabama - steigen. Transport über den Pazifik und andere Kosten eingerechnet, werden westliche Fertigu</w:t>
      </w:r>
      <w:r>
        <w:rPr>
          <w:rFonts w:ascii="Arial" w:hAnsi="Arial" w:cs="Arial"/>
          <w:sz w:val="20"/>
          <w:szCs w:val="20"/>
          <w:lang w:val="de-DE"/>
        </w:rPr>
        <w:t>ngsstandorte wieder interessant</w:t>
      </w:r>
      <w:r w:rsidR="00854725">
        <w:rPr>
          <w:rFonts w:ascii="Arial" w:hAnsi="Arial" w:cs="Arial"/>
          <w:sz w:val="20"/>
          <w:szCs w:val="20"/>
          <w:lang w:val="de-DE"/>
        </w:rPr>
        <w:t>.</w:t>
      </w:r>
    </w:p>
    <w:p w:rsidR="00672F6F" w:rsidRDefault="00672F6F" w:rsidP="00672F6F">
      <w:pPr>
        <w:spacing w:before="100" w:beforeAutospacing="1" w:after="100" w:afterAutospacing="1"/>
        <w:rPr>
          <w:rFonts w:ascii="Arial" w:hAnsi="Arial" w:cs="Arial"/>
          <w:sz w:val="20"/>
          <w:szCs w:val="20"/>
          <w:lang w:val="de-DE"/>
        </w:rPr>
        <w:sectPr w:rsidR="00672F6F" w:rsidSect="00672F6F">
          <w:type w:val="continuous"/>
          <w:pgSz w:w="11906" w:h="16838"/>
          <w:pgMar w:top="1418" w:right="1134" w:bottom="709" w:left="1418" w:header="709" w:footer="653" w:gutter="0"/>
          <w:lnNumType w:countBy="5"/>
          <w:cols w:space="708"/>
          <w:docGrid w:linePitch="360"/>
        </w:sectPr>
      </w:pPr>
    </w:p>
    <w:p w:rsidR="00672F6F" w:rsidRPr="00673814" w:rsidRDefault="00672F6F" w:rsidP="00672F6F">
      <w:pPr>
        <w:spacing w:before="100" w:beforeAutospacing="1" w:after="100" w:afterAutospacing="1"/>
        <w:jc w:val="right"/>
        <w:rPr>
          <w:rFonts w:ascii="Arial" w:hAnsi="Arial" w:cs="Arial"/>
          <w:bCs/>
          <w:sz w:val="20"/>
          <w:szCs w:val="20"/>
          <w:lang w:val="de-DE"/>
        </w:rPr>
      </w:pPr>
      <w:r w:rsidRPr="00346266">
        <w:rPr>
          <w:lang w:val="de-DE"/>
        </w:rPr>
        <w:lastRenderedPageBreak/>
        <w:t xml:space="preserve">Nach </w:t>
      </w:r>
      <w:r w:rsidRPr="00346266">
        <w:rPr>
          <w:bCs/>
          <w:color w:val="0000FF"/>
          <w:u w:val="single"/>
          <w:lang w:val="de-DE"/>
        </w:rPr>
        <w:t>manager-magazin.de</w:t>
      </w:r>
      <w:r w:rsidRPr="00346266">
        <w:rPr>
          <w:bCs/>
          <w:lang w:val="de-DE"/>
        </w:rPr>
        <w:t xml:space="preserve">, </w:t>
      </w:r>
      <w:r w:rsidRPr="00346266">
        <w:rPr>
          <w:rFonts w:ascii="Arial" w:hAnsi="Arial" w:cs="Arial"/>
          <w:bCs/>
          <w:sz w:val="20"/>
          <w:szCs w:val="20"/>
          <w:lang w:val="de-DE"/>
        </w:rPr>
        <w:t xml:space="preserve">10. </w:t>
      </w:r>
      <w:r w:rsidRPr="00673814">
        <w:rPr>
          <w:rFonts w:ascii="Arial" w:hAnsi="Arial" w:cs="Arial"/>
          <w:bCs/>
          <w:sz w:val="20"/>
          <w:szCs w:val="20"/>
          <w:lang w:val="de-DE"/>
        </w:rPr>
        <w:t>Januar 2012</w:t>
      </w:r>
    </w:p>
    <w:p w:rsidR="00672F6F" w:rsidRPr="00673814" w:rsidRDefault="00672F6F" w:rsidP="00672F6F">
      <w:pPr>
        <w:spacing w:before="100" w:beforeAutospacing="1" w:after="100" w:afterAutospacing="1"/>
        <w:jc w:val="right"/>
        <w:rPr>
          <w:rFonts w:ascii="Arial" w:hAnsi="Arial" w:cs="Arial"/>
          <w:sz w:val="20"/>
          <w:szCs w:val="20"/>
          <w:lang w:val="de-DE"/>
        </w:rPr>
      </w:pPr>
    </w:p>
    <w:p w:rsidR="00672F6F" w:rsidRPr="00673814" w:rsidRDefault="00672F6F" w:rsidP="00672F6F">
      <w:pPr>
        <w:spacing w:before="100" w:beforeAutospacing="1" w:after="100" w:afterAutospacing="1"/>
        <w:outlineLvl w:val="3"/>
        <w:rPr>
          <w:b/>
          <w:bCs/>
          <w:lang w:val="de-DE"/>
        </w:rPr>
      </w:pPr>
    </w:p>
    <w:p w:rsidR="00672F6F" w:rsidRPr="003927E8" w:rsidRDefault="00672F6F" w:rsidP="00672F6F">
      <w:pPr>
        <w:spacing w:before="100" w:beforeAutospacing="1" w:after="100" w:afterAutospacing="1"/>
        <w:ind w:left="426" w:hanging="426"/>
        <w:outlineLvl w:val="2"/>
        <w:rPr>
          <w:rFonts w:ascii="Arial" w:hAnsi="Arial" w:cs="Arial"/>
          <w:b/>
          <w:bCs/>
          <w:sz w:val="20"/>
          <w:szCs w:val="20"/>
        </w:rPr>
      </w:pPr>
      <w:r w:rsidRPr="003927E8">
        <w:rPr>
          <w:rFonts w:ascii="Arial" w:hAnsi="Arial" w:cs="Arial"/>
          <w:b/>
          <w:bCs/>
        </w:rPr>
        <w:lastRenderedPageBreak/>
        <w:t>A/</w:t>
      </w:r>
      <w:r w:rsidRPr="003927E8">
        <w:rPr>
          <w:rFonts w:ascii="Arial" w:hAnsi="Arial" w:cs="Arial"/>
          <w:b/>
          <w:bCs/>
        </w:rPr>
        <w:tab/>
        <w:t>COMPRÉHENSION</w:t>
      </w:r>
      <w:r>
        <w:rPr>
          <w:rFonts w:ascii="Arial" w:hAnsi="Arial" w:cs="Arial"/>
          <w:b/>
          <w:bCs/>
        </w:rPr>
        <w:t xml:space="preserve"> </w:t>
      </w:r>
      <w:r>
        <w:rPr>
          <w:rFonts w:ascii="Arial" w:hAnsi="Arial" w:cs="Arial"/>
          <w:b/>
          <w:bCs/>
        </w:rPr>
        <w:br/>
      </w:r>
      <w:r w:rsidRPr="003927E8">
        <w:rPr>
          <w:rFonts w:ascii="Arial" w:hAnsi="Arial" w:cs="Arial"/>
          <w:b/>
          <w:bCs/>
          <w:sz w:val="20"/>
          <w:szCs w:val="20"/>
        </w:rPr>
        <w:br/>
      </w:r>
      <w:r>
        <w:rPr>
          <w:rFonts w:ascii="Arial" w:hAnsi="Arial" w:cs="Arial"/>
          <w:bCs/>
          <w:sz w:val="20"/>
          <w:szCs w:val="20"/>
        </w:rPr>
        <w:t>Résumer</w:t>
      </w:r>
      <w:r w:rsidRPr="003927E8">
        <w:rPr>
          <w:rFonts w:ascii="Arial" w:hAnsi="Arial" w:cs="Arial"/>
          <w:bCs/>
          <w:sz w:val="20"/>
          <w:szCs w:val="20"/>
        </w:rPr>
        <w:t xml:space="preserve"> l’article </w:t>
      </w:r>
      <w:r w:rsidRPr="003927E8">
        <w:rPr>
          <w:rFonts w:ascii="Arial" w:hAnsi="Arial" w:cs="Arial"/>
          <w:b/>
          <w:bCs/>
          <w:sz w:val="20"/>
          <w:szCs w:val="20"/>
        </w:rPr>
        <w:t>en français</w:t>
      </w:r>
      <w:r w:rsidRPr="003927E8">
        <w:rPr>
          <w:rFonts w:ascii="Arial" w:hAnsi="Arial" w:cs="Arial"/>
          <w:bCs/>
          <w:sz w:val="20"/>
          <w:szCs w:val="20"/>
        </w:rPr>
        <w:t xml:space="preserve"> </w:t>
      </w:r>
      <w:r>
        <w:rPr>
          <w:rFonts w:ascii="Arial" w:hAnsi="Arial" w:cs="Arial"/>
          <w:bCs/>
          <w:sz w:val="20"/>
          <w:szCs w:val="20"/>
        </w:rPr>
        <w:t xml:space="preserve">(220 </w:t>
      </w:r>
      <w:r w:rsidRPr="003927E8">
        <w:rPr>
          <w:rFonts w:ascii="Arial" w:hAnsi="Arial" w:cs="Arial"/>
          <w:bCs/>
          <w:sz w:val="20"/>
          <w:szCs w:val="20"/>
        </w:rPr>
        <w:t>mots maximum)</w:t>
      </w:r>
      <w:r>
        <w:rPr>
          <w:rFonts w:ascii="Arial" w:hAnsi="Arial" w:cs="Arial"/>
          <w:bCs/>
          <w:sz w:val="20"/>
          <w:szCs w:val="20"/>
        </w:rPr>
        <w:t xml:space="preserve">  (20/60)</w:t>
      </w:r>
    </w:p>
    <w:p w:rsidR="00672F6F" w:rsidRDefault="00672F6F" w:rsidP="00672F6F">
      <w:pPr>
        <w:spacing w:before="100" w:beforeAutospacing="1" w:after="100" w:afterAutospacing="1"/>
        <w:outlineLvl w:val="2"/>
        <w:rPr>
          <w:rFonts w:ascii="Arial" w:hAnsi="Arial" w:cs="Arial"/>
          <w:b/>
          <w:bCs/>
          <w:sz w:val="20"/>
          <w:szCs w:val="20"/>
        </w:rPr>
      </w:pPr>
    </w:p>
    <w:p w:rsidR="00672F6F" w:rsidRDefault="00672F6F" w:rsidP="00672F6F">
      <w:pPr>
        <w:spacing w:before="100" w:beforeAutospacing="1" w:after="100" w:afterAutospacing="1"/>
        <w:outlineLvl w:val="2"/>
        <w:rPr>
          <w:rFonts w:ascii="Arial" w:hAnsi="Arial" w:cs="Arial"/>
          <w:b/>
          <w:bCs/>
          <w:sz w:val="20"/>
          <w:szCs w:val="20"/>
        </w:rPr>
      </w:pPr>
    </w:p>
    <w:p w:rsidR="00672F6F" w:rsidRPr="001E5B96" w:rsidRDefault="00672F6F" w:rsidP="00672F6F">
      <w:pPr>
        <w:spacing w:before="100" w:beforeAutospacing="1" w:after="100" w:afterAutospacing="1"/>
        <w:ind w:left="426" w:hanging="426"/>
        <w:outlineLvl w:val="2"/>
        <w:rPr>
          <w:rFonts w:ascii="Arial" w:hAnsi="Arial" w:cs="Arial"/>
          <w:b/>
          <w:bCs/>
        </w:rPr>
      </w:pPr>
      <w:r w:rsidRPr="001E5B96">
        <w:rPr>
          <w:rFonts w:ascii="Arial" w:hAnsi="Arial" w:cs="Arial"/>
          <w:b/>
          <w:bCs/>
        </w:rPr>
        <w:t xml:space="preserve">B/ </w:t>
      </w:r>
      <w:r w:rsidRPr="001E5B96">
        <w:rPr>
          <w:rFonts w:ascii="Arial" w:hAnsi="Arial" w:cs="Arial"/>
          <w:b/>
          <w:bCs/>
        </w:rPr>
        <w:tab/>
        <w:t xml:space="preserve">EXPRESSION </w:t>
      </w:r>
    </w:p>
    <w:p w:rsidR="00672F6F" w:rsidRDefault="00672F6F" w:rsidP="00672F6F">
      <w:pPr>
        <w:pStyle w:val="Paragraphedeliste"/>
        <w:numPr>
          <w:ilvl w:val="0"/>
          <w:numId w:val="4"/>
        </w:numPr>
        <w:spacing w:before="100" w:beforeAutospacing="1" w:after="100" w:afterAutospacing="1"/>
        <w:ind w:left="782" w:hanging="357"/>
        <w:jc w:val="left"/>
        <w:outlineLvl w:val="2"/>
        <w:rPr>
          <w:rFonts w:ascii="Arial" w:eastAsia="Times New Roman" w:hAnsi="Arial" w:cs="Arial"/>
          <w:bCs/>
          <w:sz w:val="20"/>
          <w:szCs w:val="20"/>
          <w:lang w:val="de-DE" w:eastAsia="fr-FR"/>
        </w:rPr>
      </w:pPr>
      <w:proofErr w:type="spellStart"/>
      <w:r w:rsidRPr="00673814">
        <w:rPr>
          <w:rFonts w:ascii="Arial" w:eastAsia="Times New Roman" w:hAnsi="Arial" w:cs="Arial"/>
          <w:bCs/>
          <w:sz w:val="20"/>
          <w:szCs w:val="20"/>
          <w:lang w:val="de-DE" w:eastAsia="fr-FR"/>
        </w:rPr>
        <w:t>Répondre</w:t>
      </w:r>
      <w:proofErr w:type="spellEnd"/>
      <w:r w:rsidRPr="00673814">
        <w:rPr>
          <w:rFonts w:ascii="Arial" w:eastAsia="Times New Roman" w:hAnsi="Arial" w:cs="Arial"/>
          <w:bCs/>
          <w:sz w:val="20"/>
          <w:szCs w:val="20"/>
          <w:lang w:val="de-DE" w:eastAsia="fr-FR"/>
        </w:rPr>
        <w:t xml:space="preserve"> </w:t>
      </w:r>
      <w:r w:rsidRPr="00673814">
        <w:rPr>
          <w:rFonts w:ascii="Arial" w:eastAsia="Times New Roman" w:hAnsi="Arial" w:cs="Arial"/>
          <w:b/>
          <w:bCs/>
          <w:sz w:val="20"/>
          <w:szCs w:val="20"/>
          <w:lang w:val="de-DE" w:eastAsia="fr-FR"/>
        </w:rPr>
        <w:t xml:space="preserve">en </w:t>
      </w:r>
      <w:proofErr w:type="spellStart"/>
      <w:r w:rsidRPr="00673814">
        <w:rPr>
          <w:rFonts w:ascii="Arial" w:eastAsia="Times New Roman" w:hAnsi="Arial" w:cs="Arial"/>
          <w:b/>
          <w:bCs/>
          <w:sz w:val="20"/>
          <w:szCs w:val="20"/>
          <w:lang w:val="de-DE" w:eastAsia="fr-FR"/>
        </w:rPr>
        <w:t>allema</w:t>
      </w:r>
      <w:r w:rsidRPr="003927E8">
        <w:rPr>
          <w:rFonts w:ascii="Arial" w:eastAsia="Times New Roman" w:hAnsi="Arial" w:cs="Arial"/>
          <w:b/>
          <w:bCs/>
          <w:sz w:val="20"/>
          <w:szCs w:val="20"/>
          <w:lang w:val="de-DE" w:eastAsia="fr-FR"/>
        </w:rPr>
        <w:t>nd</w:t>
      </w:r>
      <w:proofErr w:type="spellEnd"/>
      <w:r>
        <w:rPr>
          <w:rFonts w:ascii="Arial" w:eastAsia="Times New Roman" w:hAnsi="Arial" w:cs="Arial"/>
          <w:bCs/>
          <w:sz w:val="20"/>
          <w:szCs w:val="20"/>
          <w:lang w:val="de-DE" w:eastAsia="fr-FR"/>
        </w:rPr>
        <w:t xml:space="preserve"> à la </w:t>
      </w:r>
      <w:proofErr w:type="spellStart"/>
      <w:r>
        <w:rPr>
          <w:rFonts w:ascii="Arial" w:eastAsia="Times New Roman" w:hAnsi="Arial" w:cs="Arial"/>
          <w:bCs/>
          <w:sz w:val="20"/>
          <w:szCs w:val="20"/>
          <w:lang w:val="de-DE" w:eastAsia="fr-FR"/>
        </w:rPr>
        <w:t>question</w:t>
      </w:r>
      <w:proofErr w:type="spellEnd"/>
      <w:r>
        <w:rPr>
          <w:rFonts w:ascii="Arial" w:eastAsia="Times New Roman" w:hAnsi="Arial" w:cs="Arial"/>
          <w:bCs/>
          <w:sz w:val="20"/>
          <w:szCs w:val="20"/>
          <w:lang w:val="de-DE" w:eastAsia="fr-FR"/>
        </w:rPr>
        <w:t xml:space="preserve"> </w:t>
      </w:r>
      <w:proofErr w:type="spellStart"/>
      <w:r>
        <w:rPr>
          <w:rFonts w:ascii="Arial" w:eastAsia="Times New Roman" w:hAnsi="Arial" w:cs="Arial"/>
          <w:bCs/>
          <w:sz w:val="20"/>
          <w:szCs w:val="20"/>
          <w:lang w:val="de-DE" w:eastAsia="fr-FR"/>
        </w:rPr>
        <w:t>suivante</w:t>
      </w:r>
      <w:proofErr w:type="spellEnd"/>
      <w:r>
        <w:rPr>
          <w:rFonts w:ascii="Arial" w:eastAsia="Times New Roman" w:hAnsi="Arial" w:cs="Arial"/>
          <w:bCs/>
          <w:sz w:val="20"/>
          <w:szCs w:val="20"/>
          <w:lang w:val="de-DE" w:eastAsia="fr-FR"/>
        </w:rPr>
        <w:t xml:space="preserve">  (150 – 200 </w:t>
      </w:r>
      <w:proofErr w:type="spellStart"/>
      <w:r>
        <w:rPr>
          <w:rFonts w:ascii="Arial" w:eastAsia="Times New Roman" w:hAnsi="Arial" w:cs="Arial"/>
          <w:bCs/>
          <w:sz w:val="20"/>
          <w:szCs w:val="20"/>
          <w:lang w:val="de-DE" w:eastAsia="fr-FR"/>
        </w:rPr>
        <w:t>mots</w:t>
      </w:r>
      <w:proofErr w:type="spellEnd"/>
      <w:r w:rsidRPr="003927E8">
        <w:rPr>
          <w:rFonts w:ascii="Arial" w:eastAsia="Times New Roman" w:hAnsi="Arial" w:cs="Arial"/>
          <w:bCs/>
          <w:sz w:val="20"/>
          <w:szCs w:val="20"/>
          <w:lang w:val="de-DE" w:eastAsia="fr-FR"/>
        </w:rPr>
        <w:t>)  (20/60)</w:t>
      </w:r>
      <w:r>
        <w:rPr>
          <w:rFonts w:ascii="Arial" w:eastAsia="Times New Roman" w:hAnsi="Arial" w:cs="Arial"/>
          <w:bCs/>
          <w:sz w:val="20"/>
          <w:szCs w:val="20"/>
          <w:lang w:val="de-DE" w:eastAsia="fr-FR"/>
        </w:rPr>
        <w:br/>
      </w:r>
      <w:r w:rsidRPr="003927E8">
        <w:rPr>
          <w:rFonts w:ascii="Arial" w:eastAsia="Times New Roman" w:hAnsi="Arial" w:cs="Arial"/>
          <w:bCs/>
          <w:sz w:val="20"/>
          <w:szCs w:val="20"/>
          <w:lang w:val="de-DE" w:eastAsia="fr-FR"/>
        </w:rPr>
        <w:br/>
        <w:t xml:space="preserve">In den USA und in Europa appellieren immer mehr Politiker an die Industrie, sie sollen ihre Produktion vermehrt ins Land zurückverlagern. Warum wohl? Welche Maßnahmen können Regierungen ergreifen, um sie dazu zu motivieren? Vor- und Nachteile für die Unternehmen? </w:t>
      </w:r>
    </w:p>
    <w:p w:rsidR="00672F6F" w:rsidRPr="003927E8" w:rsidRDefault="00672F6F" w:rsidP="00672F6F">
      <w:pPr>
        <w:pStyle w:val="Paragraphedeliste"/>
        <w:spacing w:before="100" w:beforeAutospacing="1" w:after="100" w:afterAutospacing="1"/>
        <w:ind w:left="782"/>
        <w:outlineLvl w:val="2"/>
        <w:rPr>
          <w:rFonts w:ascii="Arial" w:eastAsia="Times New Roman" w:hAnsi="Arial" w:cs="Arial"/>
          <w:bCs/>
          <w:sz w:val="20"/>
          <w:szCs w:val="20"/>
          <w:lang w:val="de-DE" w:eastAsia="fr-FR"/>
        </w:rPr>
      </w:pPr>
      <w:r w:rsidRPr="003927E8">
        <w:rPr>
          <w:rFonts w:ascii="Arial" w:eastAsia="Times New Roman" w:hAnsi="Arial" w:cs="Arial"/>
          <w:bCs/>
          <w:sz w:val="20"/>
          <w:szCs w:val="20"/>
          <w:lang w:val="de-DE" w:eastAsia="fr-FR"/>
        </w:rPr>
        <w:t>Argumentieren Sie.</w:t>
      </w:r>
    </w:p>
    <w:p w:rsidR="00672F6F" w:rsidRPr="003927E8" w:rsidRDefault="00672F6F" w:rsidP="00672F6F">
      <w:pPr>
        <w:pStyle w:val="Paragraphedeliste"/>
        <w:spacing w:before="100" w:beforeAutospacing="1" w:after="100" w:afterAutospacing="1"/>
        <w:ind w:left="851"/>
        <w:outlineLvl w:val="2"/>
        <w:rPr>
          <w:rFonts w:ascii="Arial" w:eastAsia="Times New Roman" w:hAnsi="Arial" w:cs="Arial"/>
          <w:bCs/>
          <w:sz w:val="20"/>
          <w:szCs w:val="20"/>
          <w:lang w:eastAsia="fr-FR"/>
        </w:rPr>
      </w:pPr>
    </w:p>
    <w:p w:rsidR="00672F6F" w:rsidRPr="003927E8" w:rsidRDefault="00672F6F" w:rsidP="00672F6F">
      <w:pPr>
        <w:pStyle w:val="Paragraphedeliste"/>
        <w:tabs>
          <w:tab w:val="left" w:pos="1276"/>
          <w:tab w:val="left" w:pos="6663"/>
          <w:tab w:val="left" w:pos="7371"/>
        </w:tabs>
        <w:spacing w:before="100" w:beforeAutospacing="1" w:after="100" w:afterAutospacing="1"/>
        <w:ind w:left="1069"/>
        <w:outlineLvl w:val="2"/>
        <w:rPr>
          <w:rFonts w:ascii="Arial" w:eastAsia="Times New Roman" w:hAnsi="Arial" w:cs="Arial"/>
          <w:bCs/>
          <w:sz w:val="20"/>
          <w:szCs w:val="20"/>
          <w:lang w:val="de-DE" w:eastAsia="fr-FR"/>
        </w:rPr>
      </w:pPr>
      <w:r>
        <w:rPr>
          <w:rFonts w:ascii="Arial" w:eastAsia="Times New Roman" w:hAnsi="Arial" w:cs="Arial"/>
          <w:bCs/>
          <w:sz w:val="20"/>
          <w:szCs w:val="20"/>
          <w:lang w:val="de-DE" w:eastAsia="fr-FR"/>
        </w:rPr>
        <w:br/>
      </w:r>
      <w:r>
        <w:rPr>
          <w:rFonts w:ascii="Arial" w:eastAsia="Times New Roman" w:hAnsi="Arial" w:cs="Arial"/>
          <w:bCs/>
          <w:sz w:val="20"/>
          <w:szCs w:val="20"/>
          <w:lang w:val="de-DE" w:eastAsia="fr-FR"/>
        </w:rPr>
        <w:br/>
      </w:r>
    </w:p>
    <w:p w:rsidR="00672F6F" w:rsidRDefault="00672F6F" w:rsidP="00672F6F">
      <w:pPr>
        <w:pStyle w:val="Paragraphedeliste"/>
        <w:numPr>
          <w:ilvl w:val="0"/>
          <w:numId w:val="4"/>
        </w:numPr>
        <w:ind w:left="782" w:hanging="357"/>
        <w:outlineLvl w:val="2"/>
        <w:rPr>
          <w:rFonts w:ascii="Arial" w:eastAsia="Times New Roman" w:hAnsi="Arial" w:cs="Arial"/>
          <w:bCs/>
          <w:sz w:val="20"/>
          <w:szCs w:val="20"/>
          <w:lang w:eastAsia="fr-FR"/>
        </w:rPr>
      </w:pPr>
      <w:r w:rsidRPr="003927E8">
        <w:rPr>
          <w:rFonts w:ascii="Arial" w:eastAsia="Times New Roman" w:hAnsi="Arial" w:cs="Arial"/>
          <w:bCs/>
          <w:sz w:val="20"/>
          <w:szCs w:val="20"/>
          <w:lang w:eastAsia="fr-FR"/>
        </w:rPr>
        <w:t>Rédiger la lettre commerciale</w:t>
      </w:r>
      <w:r>
        <w:rPr>
          <w:rFonts w:ascii="Arial" w:eastAsia="Times New Roman" w:hAnsi="Arial" w:cs="Arial"/>
          <w:bCs/>
          <w:sz w:val="20"/>
          <w:szCs w:val="20"/>
          <w:lang w:eastAsia="fr-FR"/>
        </w:rPr>
        <w:t xml:space="preserve"> suivante</w:t>
      </w:r>
      <w:r w:rsidRPr="003927E8">
        <w:rPr>
          <w:rFonts w:ascii="Arial" w:eastAsia="Times New Roman" w:hAnsi="Arial" w:cs="Arial"/>
          <w:b/>
          <w:bCs/>
          <w:sz w:val="20"/>
          <w:szCs w:val="20"/>
          <w:lang w:eastAsia="fr-FR"/>
        </w:rPr>
        <w:t xml:space="preserve"> en allemand</w:t>
      </w:r>
      <w:r>
        <w:rPr>
          <w:rFonts w:ascii="Arial" w:eastAsia="Times New Roman" w:hAnsi="Arial" w:cs="Arial"/>
          <w:b/>
          <w:bCs/>
          <w:sz w:val="20"/>
          <w:szCs w:val="20"/>
          <w:lang w:eastAsia="fr-FR"/>
        </w:rPr>
        <w:t xml:space="preserve"> </w:t>
      </w:r>
      <w:r w:rsidRPr="00E230B1">
        <w:rPr>
          <w:rFonts w:ascii="Arial" w:eastAsia="Times New Roman" w:hAnsi="Arial" w:cs="Arial"/>
          <w:bCs/>
          <w:sz w:val="20"/>
          <w:szCs w:val="20"/>
          <w:lang w:eastAsia="fr-FR"/>
        </w:rPr>
        <w:t>en respectant les normes de présentation et en utilisant les formules habituelles</w:t>
      </w:r>
      <w:r>
        <w:rPr>
          <w:rFonts w:ascii="Arial" w:eastAsia="Times New Roman" w:hAnsi="Arial" w:cs="Arial"/>
          <w:b/>
          <w:bCs/>
          <w:sz w:val="20"/>
          <w:szCs w:val="20"/>
          <w:lang w:eastAsia="fr-FR"/>
        </w:rPr>
        <w:t xml:space="preserve"> </w:t>
      </w:r>
      <w:r w:rsidRPr="00C14EFB">
        <w:rPr>
          <w:rFonts w:ascii="Arial" w:eastAsia="Times New Roman" w:hAnsi="Arial" w:cs="Arial"/>
          <w:bCs/>
          <w:sz w:val="20"/>
          <w:szCs w:val="20"/>
          <w:lang w:eastAsia="fr-FR"/>
        </w:rPr>
        <w:t>(20/60)</w:t>
      </w:r>
    </w:p>
    <w:p w:rsidR="00672F6F" w:rsidRDefault="00672F6F" w:rsidP="00672F6F">
      <w:pPr>
        <w:pStyle w:val="Paragraphedeliste"/>
        <w:ind w:left="782"/>
        <w:outlineLvl w:val="2"/>
        <w:rPr>
          <w:rFonts w:ascii="Arial" w:eastAsia="Times New Roman" w:hAnsi="Arial" w:cs="Arial"/>
          <w:bCs/>
          <w:sz w:val="20"/>
          <w:szCs w:val="20"/>
          <w:lang w:eastAsia="fr-FR"/>
        </w:rPr>
      </w:pPr>
      <w:r>
        <w:rPr>
          <w:rFonts w:ascii="Arial" w:eastAsia="Times New Roman" w:hAnsi="Arial" w:cs="Arial"/>
          <w:bCs/>
          <w:sz w:val="20"/>
          <w:szCs w:val="20"/>
          <w:lang w:eastAsia="fr-FR"/>
        </w:rPr>
        <w:br/>
      </w:r>
      <w:r w:rsidRPr="00E14937">
        <w:rPr>
          <w:rFonts w:ascii="Arial" w:eastAsia="Times New Roman" w:hAnsi="Arial" w:cs="Arial"/>
          <w:bCs/>
          <w:sz w:val="20"/>
          <w:szCs w:val="20"/>
          <w:lang w:eastAsia="fr-FR"/>
        </w:rPr>
        <w:t>Le gérant</w:t>
      </w:r>
      <w:r>
        <w:rPr>
          <w:rFonts w:ascii="Arial" w:eastAsia="Times New Roman" w:hAnsi="Arial" w:cs="Arial"/>
          <w:b/>
          <w:bCs/>
          <w:sz w:val="20"/>
          <w:szCs w:val="20"/>
          <w:lang w:eastAsia="fr-FR"/>
        </w:rPr>
        <w:t xml:space="preserve"> </w:t>
      </w:r>
      <w:r w:rsidRPr="00E14937">
        <w:rPr>
          <w:rFonts w:ascii="Arial" w:eastAsia="Times New Roman" w:hAnsi="Arial" w:cs="Arial"/>
          <w:bCs/>
          <w:sz w:val="20"/>
          <w:szCs w:val="20"/>
          <w:lang w:eastAsia="fr-FR"/>
        </w:rPr>
        <w:t xml:space="preserve">du restaurant </w:t>
      </w:r>
      <w:r>
        <w:rPr>
          <w:rFonts w:ascii="Arial" w:eastAsia="Times New Roman" w:hAnsi="Arial" w:cs="Arial"/>
          <w:bCs/>
          <w:sz w:val="20"/>
          <w:szCs w:val="20"/>
          <w:lang w:eastAsia="fr-FR"/>
        </w:rPr>
        <w:t xml:space="preserve">lyrique </w:t>
      </w:r>
      <w:r w:rsidRPr="00E14937">
        <w:rPr>
          <w:rFonts w:ascii="Arial" w:eastAsia="Times New Roman" w:hAnsi="Arial" w:cs="Arial"/>
          <w:bCs/>
          <w:i/>
          <w:sz w:val="20"/>
          <w:szCs w:val="20"/>
          <w:lang w:eastAsia="fr-FR"/>
        </w:rPr>
        <w:t>Le</w:t>
      </w:r>
      <w:r>
        <w:rPr>
          <w:rFonts w:ascii="Arial" w:eastAsia="Times New Roman" w:hAnsi="Arial" w:cs="Arial"/>
          <w:bCs/>
          <w:sz w:val="20"/>
          <w:szCs w:val="20"/>
          <w:lang w:eastAsia="fr-FR"/>
        </w:rPr>
        <w:t xml:space="preserve"> </w:t>
      </w:r>
      <w:r>
        <w:rPr>
          <w:rFonts w:ascii="Arial" w:eastAsia="Times New Roman" w:hAnsi="Arial" w:cs="Arial"/>
          <w:bCs/>
          <w:i/>
          <w:sz w:val="20"/>
          <w:szCs w:val="20"/>
          <w:lang w:eastAsia="fr-FR"/>
        </w:rPr>
        <w:t>Bel C</w:t>
      </w:r>
      <w:r w:rsidRPr="00E14937">
        <w:rPr>
          <w:rFonts w:ascii="Arial" w:eastAsia="Times New Roman" w:hAnsi="Arial" w:cs="Arial"/>
          <w:bCs/>
          <w:i/>
          <w:sz w:val="20"/>
          <w:szCs w:val="20"/>
          <w:lang w:eastAsia="fr-FR"/>
        </w:rPr>
        <w:t>anto</w:t>
      </w:r>
      <w:r>
        <w:rPr>
          <w:rFonts w:ascii="Arial" w:eastAsia="Times New Roman" w:hAnsi="Arial" w:cs="Arial"/>
          <w:bCs/>
          <w:sz w:val="20"/>
          <w:szCs w:val="20"/>
          <w:lang w:eastAsia="fr-FR"/>
        </w:rPr>
        <w:t xml:space="preserve">, 72 quai de l’Hôtel de Ville, 75004 Paris, souhaite renouveler sa batterie de cuisine. </w:t>
      </w:r>
    </w:p>
    <w:p w:rsidR="00672F6F" w:rsidRDefault="00672F6F" w:rsidP="00672F6F">
      <w:pPr>
        <w:pStyle w:val="Paragraphedeliste"/>
        <w:ind w:left="782"/>
        <w:outlineLvl w:val="2"/>
        <w:rPr>
          <w:rFonts w:ascii="Arial" w:eastAsia="Times New Roman" w:hAnsi="Arial" w:cs="Arial"/>
          <w:bCs/>
          <w:sz w:val="20"/>
          <w:szCs w:val="20"/>
          <w:lang w:eastAsia="fr-FR"/>
        </w:rPr>
      </w:pPr>
      <w:r>
        <w:rPr>
          <w:rFonts w:ascii="Arial" w:eastAsia="Times New Roman" w:hAnsi="Arial" w:cs="Arial"/>
          <w:bCs/>
          <w:sz w:val="20"/>
          <w:szCs w:val="20"/>
          <w:lang w:eastAsia="fr-FR"/>
        </w:rPr>
        <w:t xml:space="preserve">Ayant entendu vanter l’excellente qualité des produits de la société Heinrich BERNDES, </w:t>
      </w:r>
      <w:r>
        <w:rPr>
          <w:rFonts w:ascii="Arial" w:eastAsia="Times New Roman" w:hAnsi="Arial" w:cs="Arial"/>
          <w:bCs/>
          <w:sz w:val="20"/>
          <w:szCs w:val="20"/>
          <w:lang w:eastAsia="fr-FR"/>
        </w:rPr>
        <w:br/>
      </w:r>
      <w:proofErr w:type="spellStart"/>
      <w:r>
        <w:rPr>
          <w:rFonts w:ascii="Arial" w:eastAsia="Times New Roman" w:hAnsi="Arial" w:cs="Arial"/>
          <w:bCs/>
          <w:sz w:val="20"/>
          <w:szCs w:val="20"/>
          <w:lang w:eastAsia="fr-FR"/>
        </w:rPr>
        <w:t>Haushaltstechnik</w:t>
      </w:r>
      <w:proofErr w:type="spellEnd"/>
      <w:r>
        <w:rPr>
          <w:rFonts w:ascii="Arial" w:eastAsia="Times New Roman" w:hAnsi="Arial" w:cs="Arial"/>
          <w:bCs/>
          <w:sz w:val="20"/>
          <w:szCs w:val="20"/>
          <w:lang w:eastAsia="fr-FR"/>
        </w:rPr>
        <w:t xml:space="preserve"> </w:t>
      </w:r>
      <w:proofErr w:type="spellStart"/>
      <w:r>
        <w:rPr>
          <w:rFonts w:ascii="Arial" w:eastAsia="Times New Roman" w:hAnsi="Arial" w:cs="Arial"/>
          <w:bCs/>
          <w:sz w:val="20"/>
          <w:szCs w:val="20"/>
          <w:lang w:eastAsia="fr-FR"/>
        </w:rPr>
        <w:t>GmbH</w:t>
      </w:r>
      <w:proofErr w:type="spellEnd"/>
      <w:r>
        <w:rPr>
          <w:rFonts w:ascii="Arial" w:eastAsia="Times New Roman" w:hAnsi="Arial" w:cs="Arial"/>
          <w:bCs/>
          <w:sz w:val="20"/>
          <w:szCs w:val="20"/>
          <w:lang w:eastAsia="fr-FR"/>
        </w:rPr>
        <w:t xml:space="preserve"> &amp; Co. KG, </w:t>
      </w:r>
      <w:proofErr w:type="spellStart"/>
      <w:r>
        <w:rPr>
          <w:rFonts w:ascii="Arial" w:eastAsia="Times New Roman" w:hAnsi="Arial" w:cs="Arial"/>
          <w:bCs/>
          <w:sz w:val="20"/>
          <w:szCs w:val="20"/>
          <w:lang w:eastAsia="fr-FR"/>
        </w:rPr>
        <w:t>Wiebelsheidestraße</w:t>
      </w:r>
      <w:proofErr w:type="spellEnd"/>
      <w:r>
        <w:rPr>
          <w:rFonts w:ascii="Arial" w:eastAsia="Times New Roman" w:hAnsi="Arial" w:cs="Arial"/>
          <w:bCs/>
          <w:sz w:val="20"/>
          <w:szCs w:val="20"/>
          <w:lang w:eastAsia="fr-FR"/>
        </w:rPr>
        <w:t xml:space="preserve"> 55, 59757 Arnsberg, il leur a envoyé un courrier le 18 février 2012, en les priant de bien vouloir lui soumettre une offre.</w:t>
      </w:r>
    </w:p>
    <w:p w:rsidR="00672F6F" w:rsidRDefault="00672F6F" w:rsidP="00672F6F">
      <w:pPr>
        <w:pStyle w:val="Paragraphedeliste"/>
        <w:ind w:left="782"/>
        <w:outlineLvl w:val="2"/>
        <w:rPr>
          <w:rFonts w:ascii="Arial" w:eastAsia="Times New Roman" w:hAnsi="Arial" w:cs="Arial"/>
          <w:bCs/>
          <w:sz w:val="20"/>
          <w:szCs w:val="20"/>
          <w:lang w:eastAsia="fr-FR"/>
        </w:rPr>
      </w:pPr>
      <w:r>
        <w:rPr>
          <w:rFonts w:ascii="Arial" w:eastAsia="Times New Roman" w:hAnsi="Arial" w:cs="Arial"/>
          <w:bCs/>
          <w:sz w:val="20"/>
          <w:szCs w:val="20"/>
          <w:lang w:eastAsia="fr-FR"/>
        </w:rPr>
        <w:br/>
        <w:t xml:space="preserve">Madame Regina </w:t>
      </w:r>
      <w:proofErr w:type="spellStart"/>
      <w:r>
        <w:rPr>
          <w:rFonts w:ascii="Arial" w:eastAsia="Times New Roman" w:hAnsi="Arial" w:cs="Arial"/>
          <w:bCs/>
          <w:sz w:val="20"/>
          <w:szCs w:val="20"/>
          <w:lang w:eastAsia="fr-FR"/>
        </w:rPr>
        <w:t>Clasen</w:t>
      </w:r>
      <w:proofErr w:type="spellEnd"/>
      <w:r>
        <w:rPr>
          <w:rFonts w:ascii="Arial" w:eastAsia="Times New Roman" w:hAnsi="Arial" w:cs="Arial"/>
          <w:bCs/>
          <w:sz w:val="20"/>
          <w:szCs w:val="20"/>
          <w:lang w:eastAsia="fr-FR"/>
        </w:rPr>
        <w:t>, responsable export de la société BERNDES, lui adresse un courrier le 23 février en lui précisant qu’ils ont les 5 poêles</w:t>
      </w:r>
      <w:r>
        <w:rPr>
          <w:rStyle w:val="Appelnotedebasdep"/>
          <w:rFonts w:ascii="Arial" w:eastAsia="Times New Roman" w:hAnsi="Arial" w:cs="Arial"/>
          <w:bCs/>
          <w:sz w:val="20"/>
          <w:szCs w:val="20"/>
          <w:lang w:eastAsia="fr-FR"/>
        </w:rPr>
        <w:footnoteReference w:id="1"/>
      </w:r>
      <w:r w:rsidR="00F06B78">
        <w:rPr>
          <w:rFonts w:ascii="Arial" w:eastAsia="Times New Roman" w:hAnsi="Arial" w:cs="Arial"/>
          <w:bCs/>
          <w:sz w:val="20"/>
          <w:szCs w:val="20"/>
          <w:lang w:eastAsia="fr-FR"/>
        </w:rPr>
        <w:t xml:space="preserve"> </w:t>
      </w:r>
      <w:r>
        <w:rPr>
          <w:rFonts w:ascii="Arial" w:eastAsia="Times New Roman" w:hAnsi="Arial" w:cs="Arial"/>
          <w:bCs/>
          <w:sz w:val="20"/>
          <w:szCs w:val="20"/>
          <w:lang w:eastAsia="fr-FR"/>
        </w:rPr>
        <w:t>noires, diamètre 24 cm à 74,95 €, les 4 poêles à griller</w:t>
      </w:r>
      <w:r>
        <w:rPr>
          <w:rStyle w:val="Appelnotedebasdep"/>
          <w:rFonts w:ascii="Arial" w:eastAsia="Times New Roman" w:hAnsi="Arial" w:cs="Arial"/>
          <w:bCs/>
          <w:sz w:val="20"/>
          <w:szCs w:val="20"/>
          <w:lang w:eastAsia="fr-FR"/>
        </w:rPr>
        <w:footnoteReference w:id="2"/>
      </w:r>
      <w:r w:rsidR="00424837">
        <w:rPr>
          <w:rFonts w:ascii="Arial" w:eastAsia="Times New Roman" w:hAnsi="Arial" w:cs="Arial"/>
          <w:bCs/>
          <w:sz w:val="20"/>
          <w:szCs w:val="20"/>
          <w:lang w:eastAsia="fr-FR"/>
        </w:rPr>
        <w:t xml:space="preserve"> </w:t>
      </w:r>
      <w:r>
        <w:rPr>
          <w:rFonts w:ascii="Arial" w:eastAsia="Times New Roman" w:hAnsi="Arial" w:cs="Arial"/>
          <w:bCs/>
          <w:sz w:val="20"/>
          <w:szCs w:val="20"/>
          <w:lang w:eastAsia="fr-FR"/>
        </w:rPr>
        <w:t>noires, 30 x 30 cm, à 119,00 € et les 6 sauteuses</w:t>
      </w:r>
      <w:r>
        <w:rPr>
          <w:rStyle w:val="Appelnotedebasdep"/>
          <w:rFonts w:ascii="Arial" w:eastAsia="Times New Roman" w:hAnsi="Arial" w:cs="Arial"/>
          <w:bCs/>
          <w:sz w:val="20"/>
          <w:szCs w:val="20"/>
          <w:lang w:eastAsia="fr-FR"/>
        </w:rPr>
        <w:footnoteReference w:id="3"/>
      </w:r>
      <w:r>
        <w:rPr>
          <w:rFonts w:ascii="Arial" w:eastAsia="Times New Roman" w:hAnsi="Arial" w:cs="Arial"/>
          <w:bCs/>
          <w:sz w:val="20"/>
          <w:szCs w:val="20"/>
          <w:lang w:eastAsia="fr-FR"/>
        </w:rPr>
        <w:t xml:space="preserve"> blanches, diamètre 28 cm à 94,95 € en stock.</w:t>
      </w:r>
      <w:r>
        <w:rPr>
          <w:rFonts w:ascii="Arial" w:eastAsia="Times New Roman" w:hAnsi="Arial" w:cs="Arial"/>
          <w:bCs/>
          <w:sz w:val="20"/>
          <w:szCs w:val="20"/>
          <w:lang w:eastAsia="fr-FR"/>
        </w:rPr>
        <w:br/>
        <w:t>La livraison se fera par route sous 8 jours, les prix s’entendent DAP, TVA inclus.</w:t>
      </w:r>
    </w:p>
    <w:p w:rsidR="00672F6F" w:rsidRDefault="00672F6F" w:rsidP="00672F6F">
      <w:pPr>
        <w:pStyle w:val="Paragraphedeliste"/>
        <w:ind w:left="782"/>
        <w:outlineLvl w:val="2"/>
        <w:rPr>
          <w:rFonts w:ascii="Arial" w:eastAsia="Times New Roman" w:hAnsi="Arial" w:cs="Arial"/>
          <w:bCs/>
          <w:sz w:val="20"/>
          <w:szCs w:val="20"/>
          <w:lang w:eastAsia="fr-FR"/>
        </w:rPr>
      </w:pPr>
      <w:r>
        <w:rPr>
          <w:rFonts w:ascii="Arial" w:eastAsia="Times New Roman" w:hAnsi="Arial" w:cs="Arial"/>
          <w:bCs/>
          <w:sz w:val="20"/>
          <w:szCs w:val="20"/>
          <w:lang w:eastAsia="fr-FR"/>
        </w:rPr>
        <w:t>Conditions de paiement : règlement par virement bancaire sur leur compte n° 34 567 8S auprès de la Commerzbank à Arnsberg dans les 30 jours après réception de la marchandise.</w:t>
      </w:r>
    </w:p>
    <w:p w:rsidR="00672F6F" w:rsidRDefault="00672F6F" w:rsidP="00672F6F">
      <w:pPr>
        <w:pStyle w:val="Paragraphedeliste"/>
        <w:ind w:left="782"/>
        <w:outlineLvl w:val="2"/>
        <w:rPr>
          <w:rFonts w:ascii="Arial" w:eastAsia="Times New Roman" w:hAnsi="Arial" w:cs="Arial"/>
          <w:bCs/>
          <w:sz w:val="20"/>
          <w:szCs w:val="20"/>
          <w:lang w:eastAsia="fr-FR"/>
        </w:rPr>
      </w:pPr>
    </w:p>
    <w:p w:rsidR="00672F6F" w:rsidRPr="00E14937" w:rsidRDefault="00672F6F" w:rsidP="00672F6F">
      <w:pPr>
        <w:pStyle w:val="Paragraphedeliste"/>
        <w:ind w:left="782"/>
        <w:outlineLvl w:val="2"/>
        <w:rPr>
          <w:rFonts w:ascii="Arial" w:eastAsia="Times New Roman" w:hAnsi="Arial" w:cs="Arial"/>
          <w:bCs/>
          <w:sz w:val="20"/>
          <w:szCs w:val="20"/>
          <w:lang w:eastAsia="fr-FR"/>
        </w:rPr>
      </w:pPr>
    </w:p>
    <w:p w:rsidR="00672F6F" w:rsidRDefault="00672F6F" w:rsidP="00672F6F">
      <w:pPr>
        <w:rPr>
          <w:b/>
          <w:bCs/>
          <w:sz w:val="27"/>
          <w:szCs w:val="27"/>
        </w:rPr>
      </w:pPr>
    </w:p>
    <w:p w:rsidR="005027D7" w:rsidRPr="00672F6F" w:rsidRDefault="005027D7" w:rsidP="00893E10">
      <w:pPr>
        <w:shd w:val="clear" w:color="auto" w:fill="FFFFFF"/>
        <w:jc w:val="center"/>
        <w:outlineLvl w:val="0"/>
        <w:rPr>
          <w:bCs/>
          <w:kern w:val="36"/>
          <w:sz w:val="28"/>
          <w:szCs w:val="28"/>
        </w:rPr>
      </w:pPr>
    </w:p>
    <w:p w:rsidR="005B35DE" w:rsidRPr="00854061" w:rsidRDefault="005027D7" w:rsidP="006734F6">
      <w:pPr>
        <w:shd w:val="clear" w:color="auto" w:fill="FFFFFF"/>
        <w:jc w:val="center"/>
        <w:outlineLvl w:val="0"/>
        <w:rPr>
          <w:rFonts w:ascii="Arial" w:hAnsi="Arial" w:cs="Arial"/>
          <w:b/>
          <w:sz w:val="28"/>
          <w:szCs w:val="28"/>
          <w:lang w:val="es-ES"/>
        </w:rPr>
      </w:pPr>
      <w:r>
        <w:rPr>
          <w:bCs/>
          <w:kern w:val="36"/>
          <w:sz w:val="28"/>
          <w:szCs w:val="28"/>
          <w:lang w:val="de-DE"/>
        </w:rPr>
        <w:br w:type="page"/>
      </w:r>
      <w:r w:rsidR="005B35DE" w:rsidRPr="00854061">
        <w:rPr>
          <w:rFonts w:ascii="Arial" w:hAnsi="Arial" w:cs="Arial"/>
          <w:b/>
          <w:sz w:val="28"/>
          <w:szCs w:val="28"/>
          <w:lang w:val="es-ES"/>
        </w:rPr>
        <w:lastRenderedPageBreak/>
        <w:t>ESPAGNOL</w:t>
      </w:r>
    </w:p>
    <w:p w:rsidR="00BB7358" w:rsidRDefault="00BB7358" w:rsidP="0013512F">
      <w:pPr>
        <w:pStyle w:val="Corpsdetexte2"/>
        <w:rPr>
          <w:sz w:val="22"/>
          <w:szCs w:val="22"/>
          <w:lang w:val="es-ES_tradnl"/>
        </w:rPr>
      </w:pPr>
    </w:p>
    <w:p w:rsidR="006734F6" w:rsidRPr="00BD5342" w:rsidRDefault="006734F6" w:rsidP="006734F6">
      <w:pPr>
        <w:pStyle w:val="Titre1"/>
        <w:shd w:val="clear" w:color="auto" w:fill="FFFFFF"/>
        <w:spacing w:after="120"/>
        <w:rPr>
          <w:rFonts w:ascii="Arial" w:hAnsi="Arial" w:cs="Arial"/>
          <w:sz w:val="22"/>
          <w:szCs w:val="22"/>
          <w:lang w:val="es-ES"/>
        </w:rPr>
      </w:pPr>
      <w:r w:rsidRPr="00BD5342">
        <w:rPr>
          <w:rFonts w:ascii="Arial" w:hAnsi="Arial" w:cs="Arial"/>
          <w:szCs w:val="28"/>
          <w:lang w:val="es-ES"/>
        </w:rPr>
        <w:t>"Tuvimos mucho miedo, pero había una ilusión colectiva"</w:t>
      </w:r>
    </w:p>
    <w:p w:rsidR="006734F6" w:rsidRPr="00FF689A" w:rsidRDefault="006734F6" w:rsidP="006734F6">
      <w:pPr>
        <w:shd w:val="clear" w:color="auto" w:fill="FFFFFF"/>
        <w:ind w:firstLine="851"/>
        <w:rPr>
          <w:rFonts w:ascii="Arial" w:hAnsi="Arial" w:cs="Arial"/>
          <w:lang w:val="es-ES"/>
        </w:rPr>
        <w:sectPr w:rsidR="006734F6" w:rsidRPr="00FF689A" w:rsidSect="006734F6">
          <w:type w:val="continuous"/>
          <w:pgSz w:w="11906" w:h="16838"/>
          <w:pgMar w:top="1134" w:right="1134" w:bottom="1134" w:left="1134" w:header="709" w:footer="709" w:gutter="0"/>
          <w:cols w:space="708"/>
          <w:docGrid w:linePitch="360"/>
        </w:sectPr>
      </w:pPr>
    </w:p>
    <w:p w:rsidR="006734F6" w:rsidRPr="00FF689A" w:rsidRDefault="006734F6" w:rsidP="00BD5342">
      <w:pPr>
        <w:shd w:val="clear" w:color="auto" w:fill="FFFFFF"/>
        <w:spacing w:after="60"/>
        <w:ind w:firstLine="851"/>
        <w:jc w:val="both"/>
        <w:rPr>
          <w:rFonts w:ascii="Arial" w:hAnsi="Arial" w:cs="Arial"/>
          <w:lang w:val="es-ES"/>
        </w:rPr>
      </w:pPr>
      <w:r w:rsidRPr="00FF689A">
        <w:rPr>
          <w:rFonts w:ascii="Arial" w:hAnsi="Arial" w:cs="Arial"/>
          <w:lang w:val="es-ES"/>
        </w:rPr>
        <w:lastRenderedPageBreak/>
        <w:t>La noche del 31 de diciembre de 2001 no fue un fin de año normal para muchas personas en España. Aquella Nochevieja se iba la peseta y llegaba el euro. Todo debía estar preparado para que el cambio más complejo en materia económica de la democracia española se llevara a cabo con éxito. Al frente de esta operación estuvo Soledad Fernández bajo el paraguas del Banco de España. "</w:t>
      </w:r>
      <w:r w:rsidRPr="00FF689A">
        <w:rPr>
          <w:rFonts w:ascii="Arial" w:hAnsi="Arial" w:cs="Arial"/>
          <w:i/>
          <w:lang w:val="es-ES"/>
        </w:rPr>
        <w:t>Tuvimos mucho miedo, pero había una ilusión colectiva</w:t>
      </w:r>
      <w:r w:rsidRPr="00FF689A">
        <w:rPr>
          <w:rFonts w:ascii="Arial" w:hAnsi="Arial" w:cs="Arial"/>
          <w:lang w:val="es-ES"/>
        </w:rPr>
        <w:t>", resume Soledad Fernández, al recordar aquellas fechas, ahora hace diez años. Fue como lanzar un cohete</w:t>
      </w:r>
      <w:r w:rsidRPr="00FF689A">
        <w:rPr>
          <w:rFonts w:ascii="Arial" w:hAnsi="Arial" w:cs="Arial"/>
          <w:vertAlign w:val="superscript"/>
          <w:lang w:val="es-ES"/>
        </w:rPr>
        <w:t>1</w:t>
      </w:r>
      <w:r w:rsidRPr="00FF689A">
        <w:rPr>
          <w:rFonts w:ascii="Arial" w:hAnsi="Arial" w:cs="Arial"/>
          <w:lang w:val="es-ES"/>
        </w:rPr>
        <w:t>. De nada hubiera valido el esfuerzo de más de dos años si a la hora de apretar el botón el artefacto no despegaba</w:t>
      </w:r>
      <w:r w:rsidRPr="00FF689A">
        <w:rPr>
          <w:rFonts w:ascii="Arial" w:hAnsi="Arial" w:cs="Arial"/>
          <w:vertAlign w:val="superscript"/>
          <w:lang w:val="es-ES"/>
        </w:rPr>
        <w:t>2</w:t>
      </w:r>
      <w:r w:rsidRPr="00FF689A">
        <w:rPr>
          <w:rFonts w:ascii="Arial" w:hAnsi="Arial" w:cs="Arial"/>
          <w:lang w:val="es-ES"/>
        </w:rPr>
        <w:t>. La madrugada del 1 de enero, los bares, comercios, transportes, centros de ocio..., todos debían pasar de la noche a la mañana a cobrar en euros y, durante los dos meses posteriores, también en pesetas.</w:t>
      </w:r>
    </w:p>
    <w:p w:rsidR="006734F6" w:rsidRPr="00FF689A" w:rsidRDefault="006734F6" w:rsidP="00BD5342">
      <w:pPr>
        <w:shd w:val="clear" w:color="auto" w:fill="FFFFFF"/>
        <w:spacing w:after="60"/>
        <w:ind w:firstLine="851"/>
        <w:jc w:val="both"/>
        <w:rPr>
          <w:rFonts w:ascii="Arial" w:hAnsi="Arial" w:cs="Arial"/>
          <w:lang w:val="es-ES"/>
        </w:rPr>
      </w:pPr>
      <w:r w:rsidRPr="00FF689A">
        <w:rPr>
          <w:rFonts w:ascii="Arial" w:hAnsi="Arial" w:cs="Arial"/>
          <w:lang w:val="es-ES"/>
        </w:rPr>
        <w:t>Soledad Fernández recuerda que, aquella noche, algunos en el Banco de España tomaron las uvas en acto de servicio. Se decidió abrir las sucursales del Banco de España dos horas durante la mañana el 1 de enero, algo excepcional en la historia de la institución. Fernández recuerda la larga cola que se formó a las puertas desde varias horas antes. "</w:t>
      </w:r>
      <w:r w:rsidRPr="00FF689A">
        <w:rPr>
          <w:rFonts w:ascii="Arial" w:hAnsi="Arial" w:cs="Arial"/>
          <w:i/>
          <w:lang w:val="es-ES"/>
        </w:rPr>
        <w:t>Les movía la ilusión por tener los primeros billetes de euro"</w:t>
      </w:r>
      <w:r w:rsidRPr="00FF689A">
        <w:rPr>
          <w:rFonts w:ascii="Arial" w:hAnsi="Arial" w:cs="Arial"/>
          <w:lang w:val="es-ES"/>
        </w:rPr>
        <w:t xml:space="preserve">..., y quizá alguna desconfianza ante el cambio de moneda. </w:t>
      </w:r>
    </w:p>
    <w:p w:rsidR="006734F6" w:rsidRPr="00FF689A" w:rsidRDefault="006734F6" w:rsidP="00BD5342">
      <w:pPr>
        <w:shd w:val="clear" w:color="auto" w:fill="FFFFFF"/>
        <w:spacing w:after="60"/>
        <w:ind w:firstLine="851"/>
        <w:jc w:val="both"/>
        <w:rPr>
          <w:rFonts w:ascii="Arial" w:hAnsi="Arial" w:cs="Arial"/>
          <w:lang w:val="es-ES"/>
        </w:rPr>
      </w:pPr>
      <w:r w:rsidRPr="00FF689A">
        <w:rPr>
          <w:rFonts w:ascii="Arial" w:hAnsi="Arial" w:cs="Arial"/>
          <w:lang w:val="es-ES"/>
        </w:rPr>
        <w:t>Para que ese viaje a un espacio desconocido, como era el de compartir una moneda con otros 11 países europeos fuera un éxito, había que tener los pies muy en la tierra. Había que fabricar los billetes y monedas de euro, garantizar su traslado hacia los almacenes habilitados. En paralelo, hacer que la totalidad de la población fuera capaz de reconocer y manejar prácticamente desde el primer momento el nuevo instrumento de pago. "</w:t>
      </w:r>
      <w:r w:rsidRPr="00FF689A">
        <w:rPr>
          <w:rFonts w:ascii="Arial" w:hAnsi="Arial" w:cs="Arial"/>
          <w:i/>
          <w:lang w:val="es-ES"/>
        </w:rPr>
        <w:t>Evitar que a la gente le dieran gato por liebre</w:t>
      </w:r>
      <w:r w:rsidRPr="00FF689A">
        <w:rPr>
          <w:rFonts w:ascii="Arial" w:hAnsi="Arial" w:cs="Arial"/>
          <w:lang w:val="es-ES"/>
        </w:rPr>
        <w:t>", resume.</w:t>
      </w:r>
    </w:p>
    <w:p w:rsidR="006734F6" w:rsidRPr="00FF689A" w:rsidRDefault="006734F6" w:rsidP="00BD5342">
      <w:pPr>
        <w:shd w:val="clear" w:color="auto" w:fill="FFFFFF"/>
        <w:spacing w:after="60"/>
        <w:ind w:firstLine="851"/>
        <w:jc w:val="both"/>
        <w:rPr>
          <w:rFonts w:ascii="Arial" w:hAnsi="Arial" w:cs="Arial"/>
          <w:lang w:val="es-ES"/>
        </w:rPr>
      </w:pPr>
      <w:r w:rsidRPr="00FF689A">
        <w:rPr>
          <w:rFonts w:ascii="Arial" w:hAnsi="Arial" w:cs="Arial"/>
          <w:lang w:val="es-ES"/>
        </w:rPr>
        <w:t xml:space="preserve">La operación logística no tiene precedentes. Es la mayor de las realizadas en tiempos de paz. Durante los dos meses previos a la fecha clave del 1 de enero de 2002, y especialmente durante las dos últimas semanas, estuvieron circulando por España más de 3.500 vehículos blindados portando casi 72.000 contenedores custodiados por la Guardia Civil. En total, había que movilizar 1.700 millones de billetes y unos 6.500 millones de monedas. Para las monedas, había que movilizar unas 30.000 toneladas de metal en euros y retirar, almacenar y reciclar las correspondientes pesetas. </w:t>
      </w:r>
    </w:p>
    <w:p w:rsidR="006734F6" w:rsidRPr="00FF689A" w:rsidRDefault="006734F6" w:rsidP="00BD5342">
      <w:pPr>
        <w:shd w:val="clear" w:color="auto" w:fill="FFFFFF"/>
        <w:spacing w:after="60"/>
        <w:ind w:firstLine="851"/>
        <w:jc w:val="both"/>
        <w:rPr>
          <w:rFonts w:ascii="Arial" w:hAnsi="Arial" w:cs="Arial"/>
          <w:lang w:val="es-ES"/>
        </w:rPr>
      </w:pPr>
      <w:r w:rsidRPr="00FF689A">
        <w:rPr>
          <w:rFonts w:ascii="Arial" w:hAnsi="Arial" w:cs="Arial"/>
          <w:lang w:val="es-ES"/>
        </w:rPr>
        <w:t>La adaptación de los cajeros automáticos y máquinas expendedoras del comercio y la hostelería fueron la gran prueba de fuego. El primer anuncio en televisión tras las campanadas de aquel año daba la bienvenida a la moneda común europea. A partir de ese momento, los ciudadanos debían poder tener euros en sus bolsillos. En caso contrario, todo habría comenzado con mal pie. Y el botón funcionó. Aunque el 1 de enero era fiesta, el 85% de los cajeros en España empezaron a dar euros ese día y el 97% lo hacían el segundo.</w:t>
      </w:r>
    </w:p>
    <w:p w:rsidR="006734F6" w:rsidRDefault="006734F6" w:rsidP="00BD5342">
      <w:pPr>
        <w:shd w:val="clear" w:color="auto" w:fill="FFFFFF"/>
        <w:spacing w:after="60"/>
        <w:ind w:firstLine="851"/>
        <w:jc w:val="both"/>
        <w:rPr>
          <w:rFonts w:ascii="Arial" w:hAnsi="Arial" w:cs="Arial"/>
          <w:lang w:val="es-ES"/>
        </w:rPr>
      </w:pPr>
      <w:r w:rsidRPr="00FF689A">
        <w:rPr>
          <w:rFonts w:ascii="Arial" w:hAnsi="Arial" w:cs="Arial"/>
          <w:lang w:val="es-ES"/>
        </w:rPr>
        <w:t>Lo más importante era "</w:t>
      </w:r>
      <w:r w:rsidRPr="00FF689A">
        <w:rPr>
          <w:rFonts w:ascii="Arial" w:hAnsi="Arial" w:cs="Arial"/>
          <w:i/>
          <w:lang w:val="es-ES"/>
        </w:rPr>
        <w:t>reducir el riesgo de las falsificaciones</w:t>
      </w:r>
      <w:r w:rsidRPr="00FF689A">
        <w:rPr>
          <w:rFonts w:ascii="Arial" w:hAnsi="Arial" w:cs="Arial"/>
          <w:lang w:val="es-ES"/>
        </w:rPr>
        <w:t>", explica Soledad Fernández, "</w:t>
      </w:r>
      <w:r w:rsidRPr="00FF689A">
        <w:rPr>
          <w:rFonts w:ascii="Arial" w:hAnsi="Arial" w:cs="Arial"/>
          <w:i/>
          <w:lang w:val="es-ES"/>
        </w:rPr>
        <w:t>con el inconveniente de que la población no podía manejar los billetes y monedas hasta su puesta en circulación</w:t>
      </w:r>
      <w:r w:rsidRPr="00FF689A">
        <w:rPr>
          <w:rFonts w:ascii="Arial" w:hAnsi="Arial" w:cs="Arial"/>
          <w:lang w:val="es-ES"/>
        </w:rPr>
        <w:t>". Desde un año y medio antes, la campaña informativa precedió a la logística. "</w:t>
      </w:r>
      <w:r w:rsidRPr="00FF689A">
        <w:rPr>
          <w:rFonts w:ascii="Arial" w:hAnsi="Arial" w:cs="Arial"/>
          <w:i/>
          <w:lang w:val="es-ES"/>
        </w:rPr>
        <w:t>Era difícil porque nos dirigíamos a toda la población mayor de seis años, unos 40 millones de personas, pero tampoco podíamos desvelar las medidas de seguridad para no facilitar la tarea a los falsificadores profesionales</w:t>
      </w:r>
      <w:r w:rsidRPr="00FF689A">
        <w:rPr>
          <w:rFonts w:ascii="Arial" w:hAnsi="Arial" w:cs="Arial"/>
          <w:lang w:val="es-ES"/>
        </w:rPr>
        <w:t>", incide.</w:t>
      </w:r>
    </w:p>
    <w:p w:rsidR="00C84F7A" w:rsidRPr="00FF689A" w:rsidRDefault="00C84F7A" w:rsidP="00C84F7A">
      <w:pPr>
        <w:suppressLineNumbers/>
        <w:shd w:val="clear" w:color="auto" w:fill="FFFFFF"/>
        <w:spacing w:after="60"/>
        <w:ind w:firstLine="851"/>
        <w:jc w:val="both"/>
        <w:rPr>
          <w:rFonts w:ascii="Arial" w:hAnsi="Arial" w:cs="Arial"/>
          <w:lang w:val="es-ES"/>
        </w:rPr>
      </w:pPr>
    </w:p>
    <w:p w:rsidR="006734F6" w:rsidRPr="00FF689A" w:rsidRDefault="006734F6" w:rsidP="00C84F7A">
      <w:pPr>
        <w:shd w:val="clear" w:color="auto" w:fill="FFFFFF"/>
        <w:ind w:firstLine="851"/>
        <w:jc w:val="both"/>
        <w:rPr>
          <w:rFonts w:ascii="Arial" w:hAnsi="Arial" w:cs="Arial"/>
          <w:lang w:val="es-ES"/>
        </w:rPr>
      </w:pPr>
      <w:r w:rsidRPr="00FF689A">
        <w:rPr>
          <w:rFonts w:ascii="Arial" w:hAnsi="Arial" w:cs="Arial"/>
          <w:lang w:val="es-ES"/>
        </w:rPr>
        <w:lastRenderedPageBreak/>
        <w:t>Bancos, cajas, comercios, hostelería, empresas de autopistas, cámaras de comercio..., "</w:t>
      </w:r>
      <w:r w:rsidRPr="00FF689A">
        <w:rPr>
          <w:rFonts w:ascii="Arial" w:hAnsi="Arial" w:cs="Arial"/>
          <w:i/>
          <w:lang w:val="es-ES"/>
        </w:rPr>
        <w:t>todos se hicieron socios nuestros</w:t>
      </w:r>
      <w:r w:rsidRPr="00FF689A">
        <w:rPr>
          <w:rFonts w:ascii="Arial" w:hAnsi="Arial" w:cs="Arial"/>
          <w:lang w:val="es-ES"/>
        </w:rPr>
        <w:t>". Hubo material formativo en todos los colegios "</w:t>
      </w:r>
      <w:r w:rsidRPr="00FF689A">
        <w:rPr>
          <w:rFonts w:ascii="Arial" w:hAnsi="Arial" w:cs="Arial"/>
          <w:i/>
          <w:lang w:val="es-ES"/>
        </w:rPr>
        <w:t>para que los niños, que todo lo captan, ayudaran a sus padres y abuelos</w:t>
      </w:r>
      <w:r w:rsidRPr="00FF689A">
        <w:rPr>
          <w:rFonts w:ascii="Arial" w:hAnsi="Arial" w:cs="Arial"/>
          <w:lang w:val="es-ES"/>
        </w:rPr>
        <w:t>", añade. Al final, no hubo casi falsificaciones, aunque ganó el timo</w:t>
      </w:r>
      <w:r w:rsidRPr="00FF689A">
        <w:rPr>
          <w:rFonts w:ascii="Arial" w:hAnsi="Arial" w:cs="Arial"/>
          <w:vertAlign w:val="superscript"/>
          <w:lang w:val="es-ES"/>
        </w:rPr>
        <w:t>3</w:t>
      </w:r>
      <w:r w:rsidRPr="00FF689A">
        <w:rPr>
          <w:rFonts w:ascii="Arial" w:hAnsi="Arial" w:cs="Arial"/>
          <w:lang w:val="es-ES"/>
        </w:rPr>
        <w:t xml:space="preserve"> a pequeña escala, el famoso 'redondeo'</w:t>
      </w:r>
      <w:r w:rsidRPr="00FF689A">
        <w:rPr>
          <w:rFonts w:ascii="Arial" w:hAnsi="Arial" w:cs="Arial"/>
          <w:vertAlign w:val="superscript"/>
          <w:lang w:val="es-ES"/>
        </w:rPr>
        <w:t>4</w:t>
      </w:r>
      <w:r w:rsidRPr="00FF689A">
        <w:rPr>
          <w:rFonts w:ascii="Arial" w:hAnsi="Arial" w:cs="Arial"/>
          <w:lang w:val="es-ES"/>
        </w:rPr>
        <w:t>.</w:t>
      </w:r>
    </w:p>
    <w:p w:rsidR="006734F6" w:rsidRDefault="006734F6" w:rsidP="00BD5342">
      <w:pPr>
        <w:shd w:val="clear" w:color="auto" w:fill="FFFFFF"/>
        <w:ind w:firstLine="851"/>
        <w:jc w:val="both"/>
        <w:rPr>
          <w:rFonts w:ascii="Arial" w:hAnsi="Arial" w:cs="Arial"/>
          <w:lang w:val="es-ES"/>
        </w:rPr>
      </w:pPr>
    </w:p>
    <w:p w:rsidR="00C84F7A" w:rsidRPr="00FF689A" w:rsidRDefault="00C84F7A" w:rsidP="00BD5342">
      <w:pPr>
        <w:shd w:val="clear" w:color="auto" w:fill="FFFFFF"/>
        <w:ind w:firstLine="851"/>
        <w:jc w:val="both"/>
        <w:rPr>
          <w:rFonts w:ascii="Arial" w:hAnsi="Arial" w:cs="Arial"/>
          <w:lang w:val="es-ES"/>
        </w:rPr>
        <w:sectPr w:rsidR="00C84F7A" w:rsidRPr="00FF689A" w:rsidSect="00672F6F">
          <w:type w:val="continuous"/>
          <w:pgSz w:w="11906" w:h="16838"/>
          <w:pgMar w:top="1418" w:right="1418" w:bottom="1134" w:left="1418" w:header="709" w:footer="709" w:gutter="0"/>
          <w:lnNumType w:countBy="5" w:restart="newSection"/>
          <w:cols w:space="708"/>
          <w:docGrid w:linePitch="360"/>
        </w:sectPr>
      </w:pPr>
    </w:p>
    <w:p w:rsidR="006734F6" w:rsidRPr="00FF689A" w:rsidRDefault="006734F6" w:rsidP="00BD5342">
      <w:pPr>
        <w:suppressLineNumbers/>
        <w:shd w:val="clear" w:color="auto" w:fill="FFFFFF"/>
        <w:ind w:firstLine="851"/>
        <w:jc w:val="both"/>
        <w:rPr>
          <w:rFonts w:ascii="Arial" w:hAnsi="Arial" w:cs="Arial"/>
          <w:lang w:val="es-ES"/>
        </w:rPr>
      </w:pPr>
    </w:p>
    <w:p w:rsidR="006734F6" w:rsidRPr="00FF689A" w:rsidRDefault="006734F6" w:rsidP="006734F6">
      <w:pPr>
        <w:suppressLineNumbers/>
        <w:shd w:val="clear" w:color="auto" w:fill="FFFFFF"/>
        <w:spacing w:after="120"/>
        <w:jc w:val="right"/>
        <w:rPr>
          <w:rFonts w:ascii="Arial" w:hAnsi="Arial" w:cs="Arial"/>
          <w:lang w:val="es-ES"/>
        </w:rPr>
      </w:pPr>
      <w:r w:rsidRPr="00FF689A">
        <w:rPr>
          <w:rFonts w:ascii="Arial" w:hAnsi="Arial" w:cs="Arial"/>
          <w:bCs/>
          <w:lang w:val="es-ES"/>
        </w:rPr>
        <w:t>CONCHA MARTÍN</w:t>
      </w:r>
      <w:r w:rsidRPr="00FF689A">
        <w:rPr>
          <w:rFonts w:ascii="Arial" w:hAnsi="Arial" w:cs="Arial"/>
          <w:lang w:val="es-ES"/>
        </w:rPr>
        <w:t xml:space="preserve"> 31/12/2011 </w:t>
      </w:r>
    </w:p>
    <w:p w:rsidR="006734F6" w:rsidRPr="00FF689A" w:rsidRDefault="006734F6" w:rsidP="006734F6">
      <w:pPr>
        <w:suppressLineNumbers/>
        <w:rPr>
          <w:rFonts w:ascii="Arial" w:hAnsi="Arial" w:cs="Arial"/>
          <w:b/>
          <w:lang w:val="es-ES"/>
        </w:rPr>
      </w:pPr>
      <w:r w:rsidRPr="00FF689A">
        <w:rPr>
          <w:rFonts w:ascii="Arial" w:hAnsi="Arial" w:cs="Arial"/>
          <w:b/>
          <w:lang w:val="es-ES"/>
        </w:rPr>
        <w:t>Notes</w:t>
      </w:r>
    </w:p>
    <w:p w:rsidR="006734F6" w:rsidRPr="00FF689A" w:rsidRDefault="006734F6" w:rsidP="006734F6">
      <w:pPr>
        <w:suppressLineNumbers/>
        <w:rPr>
          <w:rFonts w:ascii="Arial" w:hAnsi="Arial" w:cs="Arial"/>
        </w:rPr>
      </w:pPr>
      <w:r w:rsidRPr="00FF689A">
        <w:rPr>
          <w:rFonts w:ascii="Arial" w:hAnsi="Arial" w:cs="Arial"/>
        </w:rPr>
        <w:t xml:space="preserve">1. Un </w:t>
      </w:r>
      <w:proofErr w:type="spellStart"/>
      <w:r w:rsidRPr="00FF689A">
        <w:rPr>
          <w:rFonts w:ascii="Arial" w:hAnsi="Arial" w:cs="Arial"/>
        </w:rPr>
        <w:t>cohete</w:t>
      </w:r>
      <w:proofErr w:type="spellEnd"/>
      <w:r w:rsidRPr="00FF689A">
        <w:rPr>
          <w:rFonts w:ascii="Arial" w:hAnsi="Arial" w:cs="Arial"/>
        </w:rPr>
        <w:t xml:space="preserve">: </w:t>
      </w:r>
      <w:r w:rsidRPr="00FF689A">
        <w:rPr>
          <w:rFonts w:ascii="Arial" w:hAnsi="Arial" w:cs="Arial"/>
          <w:i/>
        </w:rPr>
        <w:t>une fusée</w:t>
      </w:r>
      <w:r w:rsidRPr="00FF689A">
        <w:rPr>
          <w:rFonts w:ascii="Arial" w:hAnsi="Arial" w:cs="Arial"/>
        </w:rPr>
        <w:t>.</w:t>
      </w:r>
    </w:p>
    <w:p w:rsidR="006734F6" w:rsidRPr="00FF689A" w:rsidRDefault="006734F6" w:rsidP="006734F6">
      <w:pPr>
        <w:suppressLineNumbers/>
        <w:rPr>
          <w:rFonts w:ascii="Arial" w:hAnsi="Arial" w:cs="Arial"/>
        </w:rPr>
      </w:pPr>
      <w:r w:rsidRPr="00FF689A">
        <w:rPr>
          <w:rFonts w:ascii="Arial" w:hAnsi="Arial" w:cs="Arial"/>
        </w:rPr>
        <w:t xml:space="preserve">2. Si el </w:t>
      </w:r>
      <w:proofErr w:type="spellStart"/>
      <w:r w:rsidRPr="00FF689A">
        <w:rPr>
          <w:rFonts w:ascii="Arial" w:hAnsi="Arial" w:cs="Arial"/>
        </w:rPr>
        <w:t>artefacto</w:t>
      </w:r>
      <w:proofErr w:type="spellEnd"/>
      <w:r w:rsidRPr="00FF689A">
        <w:rPr>
          <w:rFonts w:ascii="Arial" w:hAnsi="Arial" w:cs="Arial"/>
        </w:rPr>
        <w:t xml:space="preserve"> no </w:t>
      </w:r>
      <w:proofErr w:type="spellStart"/>
      <w:r w:rsidRPr="00FF689A">
        <w:rPr>
          <w:rFonts w:ascii="Arial" w:hAnsi="Arial" w:cs="Arial"/>
        </w:rPr>
        <w:t>despegaba</w:t>
      </w:r>
      <w:proofErr w:type="spellEnd"/>
      <w:r w:rsidRPr="00FF689A">
        <w:rPr>
          <w:rFonts w:ascii="Arial" w:hAnsi="Arial" w:cs="Arial"/>
        </w:rPr>
        <w:t xml:space="preserve">: </w:t>
      </w:r>
      <w:r w:rsidRPr="00FF689A">
        <w:rPr>
          <w:rFonts w:ascii="Arial" w:hAnsi="Arial" w:cs="Arial"/>
          <w:i/>
        </w:rPr>
        <w:t>si l'engin ne décollait pas</w:t>
      </w:r>
      <w:r w:rsidRPr="00FF689A">
        <w:rPr>
          <w:rFonts w:ascii="Arial" w:hAnsi="Arial" w:cs="Arial"/>
        </w:rPr>
        <w:t>.</w:t>
      </w:r>
    </w:p>
    <w:p w:rsidR="006734F6" w:rsidRPr="00FF689A" w:rsidRDefault="006734F6" w:rsidP="006734F6">
      <w:pPr>
        <w:suppressLineNumbers/>
        <w:rPr>
          <w:rFonts w:ascii="Arial" w:hAnsi="Arial" w:cs="Arial"/>
          <w:lang w:val="es-ES"/>
        </w:rPr>
      </w:pPr>
      <w:r w:rsidRPr="00FF689A">
        <w:rPr>
          <w:rFonts w:ascii="Arial" w:hAnsi="Arial" w:cs="Arial"/>
          <w:lang w:val="es-ES"/>
        </w:rPr>
        <w:t xml:space="preserve">3. El timo: </w:t>
      </w:r>
      <w:proofErr w:type="spellStart"/>
      <w:r w:rsidRPr="00FF689A">
        <w:rPr>
          <w:rFonts w:ascii="Arial" w:hAnsi="Arial" w:cs="Arial"/>
          <w:lang w:val="es-ES"/>
        </w:rPr>
        <w:t>l’escroquerie</w:t>
      </w:r>
      <w:proofErr w:type="spellEnd"/>
      <w:r w:rsidRPr="00FF689A">
        <w:rPr>
          <w:rFonts w:ascii="Arial" w:hAnsi="Arial" w:cs="Arial"/>
          <w:lang w:val="es-ES"/>
        </w:rPr>
        <w:t>.</w:t>
      </w:r>
    </w:p>
    <w:p w:rsidR="006734F6" w:rsidRPr="00FF689A" w:rsidRDefault="006734F6" w:rsidP="006734F6">
      <w:pPr>
        <w:suppressLineNumbers/>
        <w:spacing w:after="360"/>
        <w:rPr>
          <w:rFonts w:ascii="Arial" w:hAnsi="Arial" w:cs="Arial"/>
          <w:lang w:val="es-ES"/>
        </w:rPr>
      </w:pPr>
      <w:r w:rsidRPr="00FF689A">
        <w:rPr>
          <w:rFonts w:ascii="Arial" w:hAnsi="Arial" w:cs="Arial"/>
          <w:lang w:val="es-ES"/>
        </w:rPr>
        <w:t xml:space="preserve">4. El redondeo: </w:t>
      </w:r>
      <w:proofErr w:type="spellStart"/>
      <w:r w:rsidRPr="00FF689A">
        <w:rPr>
          <w:rFonts w:ascii="Arial" w:hAnsi="Arial" w:cs="Arial"/>
          <w:lang w:val="es-ES"/>
        </w:rPr>
        <w:t>l’arrondi</w:t>
      </w:r>
      <w:proofErr w:type="spellEnd"/>
      <w:r w:rsidRPr="00FF689A">
        <w:rPr>
          <w:rFonts w:ascii="Arial" w:hAnsi="Arial" w:cs="Arial"/>
          <w:lang w:val="es-ES"/>
        </w:rPr>
        <w:t>.</w:t>
      </w:r>
    </w:p>
    <w:p w:rsidR="006734F6" w:rsidRPr="00FF689A" w:rsidRDefault="006734F6" w:rsidP="006734F6">
      <w:pPr>
        <w:suppressLineNumbers/>
        <w:spacing w:after="360"/>
        <w:jc w:val="center"/>
        <w:rPr>
          <w:rFonts w:ascii="Arial" w:hAnsi="Arial" w:cs="Arial"/>
          <w:b/>
        </w:rPr>
      </w:pPr>
      <w:r w:rsidRPr="00FF689A">
        <w:rPr>
          <w:rFonts w:ascii="Arial" w:hAnsi="Arial" w:cs="Arial"/>
          <w:b/>
        </w:rPr>
        <w:t xml:space="preserve">TRAVAIL </w:t>
      </w:r>
      <w:r w:rsidR="008D1FAE">
        <w:rPr>
          <w:rFonts w:ascii="Arial" w:hAnsi="Arial" w:cs="Arial"/>
          <w:b/>
        </w:rPr>
        <w:t>À</w:t>
      </w:r>
      <w:r w:rsidRPr="00FF689A">
        <w:rPr>
          <w:rFonts w:ascii="Arial" w:hAnsi="Arial" w:cs="Arial"/>
          <w:b/>
        </w:rPr>
        <w:t xml:space="preserve"> FAIRE</w:t>
      </w:r>
    </w:p>
    <w:p w:rsidR="006734F6" w:rsidRPr="00FF689A" w:rsidRDefault="006734F6" w:rsidP="006734F6">
      <w:pPr>
        <w:suppressLineNumbers/>
        <w:spacing w:after="240"/>
        <w:outlineLvl w:val="0"/>
        <w:rPr>
          <w:rFonts w:ascii="Arial" w:hAnsi="Arial" w:cs="Arial"/>
        </w:rPr>
      </w:pPr>
      <w:r w:rsidRPr="00FF689A">
        <w:rPr>
          <w:rFonts w:ascii="Arial" w:hAnsi="Arial" w:cs="Arial"/>
          <w:b/>
          <w:bCs/>
          <w:kern w:val="36"/>
        </w:rPr>
        <w:t>I. COMPR</w:t>
      </w:r>
      <w:r w:rsidR="00E97B6D">
        <w:rPr>
          <w:rFonts w:ascii="Arial" w:hAnsi="Arial" w:cs="Arial"/>
          <w:b/>
          <w:bCs/>
          <w:kern w:val="36"/>
        </w:rPr>
        <w:t>É</w:t>
      </w:r>
      <w:r w:rsidRPr="00FF689A">
        <w:rPr>
          <w:rFonts w:ascii="Arial" w:hAnsi="Arial" w:cs="Arial"/>
          <w:b/>
          <w:bCs/>
          <w:kern w:val="36"/>
        </w:rPr>
        <w:t xml:space="preserve">HENSION </w:t>
      </w:r>
      <w:r w:rsidRPr="00A20413">
        <w:rPr>
          <w:rFonts w:ascii="Arial" w:hAnsi="Arial" w:cs="Arial"/>
          <w:bCs/>
          <w:kern w:val="36"/>
        </w:rPr>
        <w:t>(</w:t>
      </w:r>
      <w:r w:rsidRPr="00FF689A">
        <w:rPr>
          <w:rFonts w:ascii="Arial" w:hAnsi="Arial" w:cs="Arial"/>
        </w:rPr>
        <w:t>5 points)</w:t>
      </w:r>
    </w:p>
    <w:p w:rsidR="006734F6" w:rsidRPr="00FF689A" w:rsidRDefault="006734F6" w:rsidP="006734F6">
      <w:pPr>
        <w:suppressLineNumbers/>
        <w:rPr>
          <w:rFonts w:ascii="Arial" w:hAnsi="Arial" w:cs="Arial"/>
          <w:lang w:val="es-ES"/>
        </w:rPr>
      </w:pPr>
      <w:r w:rsidRPr="00FF689A">
        <w:rPr>
          <w:rFonts w:ascii="Arial" w:hAnsi="Arial" w:cs="Arial"/>
          <w:lang w:val="es-ES"/>
        </w:rPr>
        <w:t>Conteste en español a la pregunta siguiente en unas 150 palabras:</w:t>
      </w:r>
    </w:p>
    <w:p w:rsidR="006734F6" w:rsidRPr="00FF689A" w:rsidRDefault="006734F6" w:rsidP="006734F6">
      <w:pPr>
        <w:pStyle w:val="Paragraphedeliste"/>
        <w:suppressLineNumbers/>
        <w:ind w:left="0"/>
        <w:rPr>
          <w:rFonts w:ascii="Arial" w:eastAsia="Times New Roman" w:hAnsi="Arial" w:cs="Arial"/>
          <w:lang w:val="es-ES" w:eastAsia="fr-FR"/>
        </w:rPr>
      </w:pPr>
    </w:p>
    <w:p w:rsidR="006734F6" w:rsidRPr="00FF689A" w:rsidRDefault="006734F6" w:rsidP="006734F6">
      <w:pPr>
        <w:suppressLineNumbers/>
        <w:rPr>
          <w:rFonts w:ascii="Arial" w:hAnsi="Arial" w:cs="Arial"/>
          <w:i/>
          <w:lang w:val="es-ES"/>
        </w:rPr>
      </w:pPr>
      <w:r w:rsidRPr="00FF689A">
        <w:rPr>
          <w:rFonts w:ascii="Arial" w:hAnsi="Arial" w:cs="Arial"/>
          <w:i/>
          <w:lang w:val="es-ES"/>
        </w:rPr>
        <w:t>Explicite las etapas preparativas más importantes de aquel “viaje a un espacio desconocido” (</w:t>
      </w:r>
      <w:r w:rsidRPr="009E36C6">
        <w:rPr>
          <w:rFonts w:ascii="Arial" w:hAnsi="Arial" w:cs="Arial"/>
          <w:i/>
          <w:lang w:val="es-ES"/>
        </w:rPr>
        <w:t>l.</w:t>
      </w:r>
      <w:r w:rsidRPr="00DA119C">
        <w:rPr>
          <w:rFonts w:ascii="Arial" w:hAnsi="Arial" w:cs="Arial"/>
          <w:i/>
          <w:lang w:val="es-ES"/>
        </w:rPr>
        <w:t>1</w:t>
      </w:r>
      <w:r w:rsidR="009E36C6" w:rsidRPr="00DA119C">
        <w:rPr>
          <w:rFonts w:ascii="Arial" w:hAnsi="Arial" w:cs="Arial"/>
          <w:i/>
          <w:lang w:val="es-ES"/>
        </w:rPr>
        <w:t>8</w:t>
      </w:r>
      <w:r w:rsidRPr="00FF689A">
        <w:rPr>
          <w:rFonts w:ascii="Arial" w:hAnsi="Arial" w:cs="Arial"/>
          <w:i/>
          <w:lang w:val="es-ES"/>
        </w:rPr>
        <w:t xml:space="preserve">) que empezó en la noche del 31 de diciembre al 1 de enero. </w:t>
      </w:r>
    </w:p>
    <w:p w:rsidR="006734F6" w:rsidRPr="00FF689A" w:rsidRDefault="006734F6" w:rsidP="006734F6">
      <w:pPr>
        <w:pStyle w:val="Paragraphedeliste"/>
        <w:suppressLineNumbers/>
        <w:ind w:left="0"/>
        <w:rPr>
          <w:rFonts w:ascii="Arial" w:eastAsia="Times New Roman" w:hAnsi="Arial" w:cs="Arial"/>
          <w:lang w:val="es-ES" w:eastAsia="fr-FR"/>
        </w:rPr>
      </w:pPr>
    </w:p>
    <w:p w:rsidR="006734F6" w:rsidRPr="00FF689A" w:rsidRDefault="006734F6" w:rsidP="006734F6">
      <w:pPr>
        <w:pStyle w:val="Paragraphedeliste"/>
        <w:suppressLineNumbers/>
        <w:ind w:left="0"/>
        <w:rPr>
          <w:rFonts w:ascii="Arial" w:eastAsia="Times New Roman" w:hAnsi="Arial" w:cs="Arial"/>
          <w:b/>
          <w:lang w:val="es-ES" w:eastAsia="fr-FR"/>
        </w:rPr>
      </w:pPr>
      <w:r w:rsidRPr="00FF689A">
        <w:rPr>
          <w:rFonts w:ascii="Arial" w:eastAsia="Times New Roman" w:hAnsi="Arial" w:cs="Arial"/>
          <w:b/>
          <w:lang w:val="es-ES" w:eastAsia="fr-FR"/>
        </w:rPr>
        <w:t xml:space="preserve">II. TRADUCTION </w:t>
      </w:r>
      <w:r w:rsidRPr="00FF689A">
        <w:rPr>
          <w:rFonts w:ascii="Arial" w:eastAsia="Times New Roman" w:hAnsi="Arial" w:cs="Arial"/>
          <w:lang w:val="es-ES" w:eastAsia="fr-FR"/>
        </w:rPr>
        <w:t xml:space="preserve">(5 </w:t>
      </w:r>
      <w:proofErr w:type="spellStart"/>
      <w:r w:rsidRPr="00FF689A">
        <w:rPr>
          <w:rFonts w:ascii="Arial" w:eastAsia="Times New Roman" w:hAnsi="Arial" w:cs="Arial"/>
          <w:lang w:val="es-ES" w:eastAsia="fr-FR"/>
        </w:rPr>
        <w:t>points</w:t>
      </w:r>
      <w:proofErr w:type="spellEnd"/>
      <w:r w:rsidRPr="00FF689A">
        <w:rPr>
          <w:rFonts w:ascii="Arial" w:eastAsia="Times New Roman" w:hAnsi="Arial" w:cs="Arial"/>
          <w:lang w:val="es-ES" w:eastAsia="fr-FR"/>
        </w:rPr>
        <w:t>)</w:t>
      </w:r>
    </w:p>
    <w:p w:rsidR="006734F6" w:rsidRPr="00FF689A" w:rsidRDefault="006734F6" w:rsidP="006734F6">
      <w:pPr>
        <w:pStyle w:val="Paragraphedeliste"/>
        <w:suppressLineNumbers/>
        <w:ind w:left="0"/>
        <w:rPr>
          <w:rFonts w:ascii="Arial" w:eastAsia="Times New Roman" w:hAnsi="Arial" w:cs="Arial"/>
          <w:lang w:val="es-ES" w:eastAsia="fr-FR"/>
        </w:rPr>
      </w:pPr>
    </w:p>
    <w:p w:rsidR="006734F6" w:rsidRPr="00FF689A" w:rsidRDefault="006734F6" w:rsidP="006734F6">
      <w:pPr>
        <w:pStyle w:val="Paragraphedeliste"/>
        <w:suppressLineNumbers/>
        <w:ind w:left="0"/>
        <w:rPr>
          <w:rFonts w:ascii="Arial" w:eastAsia="Times New Roman" w:hAnsi="Arial" w:cs="Arial"/>
          <w:lang w:eastAsia="fr-FR"/>
        </w:rPr>
      </w:pPr>
      <w:r w:rsidRPr="00FF689A">
        <w:rPr>
          <w:rFonts w:ascii="Arial" w:eastAsia="Times New Roman" w:hAnsi="Arial" w:cs="Arial"/>
          <w:lang w:eastAsia="fr-FR"/>
        </w:rPr>
        <w:t>Traduire depuis “</w:t>
      </w:r>
      <w:proofErr w:type="spellStart"/>
      <w:r w:rsidRPr="00FF689A">
        <w:rPr>
          <w:rFonts w:ascii="Arial" w:eastAsia="Times New Roman" w:hAnsi="Arial" w:cs="Arial"/>
          <w:i/>
          <w:lang w:eastAsia="fr-FR"/>
        </w:rPr>
        <w:t>Aquella</w:t>
      </w:r>
      <w:proofErr w:type="spellEnd"/>
      <w:r w:rsidRPr="00FF689A">
        <w:rPr>
          <w:rFonts w:ascii="Arial" w:eastAsia="Times New Roman" w:hAnsi="Arial" w:cs="Arial"/>
          <w:i/>
          <w:lang w:eastAsia="fr-FR"/>
        </w:rPr>
        <w:t xml:space="preserve"> </w:t>
      </w:r>
      <w:proofErr w:type="spellStart"/>
      <w:r w:rsidRPr="00FF689A">
        <w:rPr>
          <w:rFonts w:ascii="Arial" w:eastAsia="Times New Roman" w:hAnsi="Arial" w:cs="Arial"/>
          <w:i/>
          <w:lang w:eastAsia="fr-FR"/>
        </w:rPr>
        <w:t>Nochevieja</w:t>
      </w:r>
      <w:proofErr w:type="spellEnd"/>
      <w:r w:rsidRPr="00FF689A">
        <w:rPr>
          <w:rFonts w:ascii="Arial" w:eastAsia="Times New Roman" w:hAnsi="Arial" w:cs="Arial"/>
          <w:lang w:eastAsia="fr-FR"/>
        </w:rPr>
        <w:t xml:space="preserve">” </w:t>
      </w:r>
      <w:r w:rsidRPr="00DA119C">
        <w:rPr>
          <w:rFonts w:ascii="Arial" w:eastAsia="Times New Roman" w:hAnsi="Arial" w:cs="Arial"/>
          <w:lang w:eastAsia="fr-FR"/>
        </w:rPr>
        <w:t>(l.2</w:t>
      </w:r>
      <w:r w:rsidRPr="00FF689A">
        <w:rPr>
          <w:rFonts w:ascii="Arial" w:eastAsia="Times New Roman" w:hAnsi="Arial" w:cs="Arial"/>
          <w:lang w:eastAsia="fr-FR"/>
        </w:rPr>
        <w:t>) jusqu'à “</w:t>
      </w:r>
      <w:r w:rsidRPr="00FF689A">
        <w:rPr>
          <w:rFonts w:ascii="Arial" w:eastAsia="Times New Roman" w:hAnsi="Arial" w:cs="Arial"/>
          <w:i/>
          <w:lang w:eastAsia="fr-FR"/>
        </w:rPr>
        <w:t xml:space="preserve">no </w:t>
      </w:r>
      <w:proofErr w:type="spellStart"/>
      <w:r w:rsidRPr="00FF689A">
        <w:rPr>
          <w:rFonts w:ascii="Arial" w:eastAsia="Times New Roman" w:hAnsi="Arial" w:cs="Arial"/>
          <w:i/>
          <w:lang w:eastAsia="fr-FR"/>
        </w:rPr>
        <w:t>despegaba</w:t>
      </w:r>
      <w:proofErr w:type="spellEnd"/>
      <w:r w:rsidRPr="00FF689A">
        <w:rPr>
          <w:rFonts w:ascii="Arial" w:eastAsia="Times New Roman" w:hAnsi="Arial" w:cs="Arial"/>
          <w:lang w:eastAsia="fr-FR"/>
        </w:rPr>
        <w:t>” (l.9).</w:t>
      </w:r>
    </w:p>
    <w:p w:rsidR="006734F6" w:rsidRPr="00FF689A" w:rsidRDefault="006734F6" w:rsidP="006734F6">
      <w:pPr>
        <w:pStyle w:val="Paragraphedeliste"/>
        <w:suppressLineNumbers/>
        <w:ind w:left="0"/>
        <w:rPr>
          <w:rFonts w:ascii="Arial" w:eastAsia="Times New Roman" w:hAnsi="Arial" w:cs="Arial"/>
          <w:b/>
          <w:lang w:eastAsia="fr-FR"/>
        </w:rPr>
      </w:pPr>
    </w:p>
    <w:p w:rsidR="006734F6" w:rsidRPr="00FF689A" w:rsidRDefault="006734F6" w:rsidP="006734F6">
      <w:pPr>
        <w:pStyle w:val="Paragraphedeliste"/>
        <w:suppressLineNumbers/>
        <w:ind w:left="0"/>
        <w:rPr>
          <w:rFonts w:ascii="Arial" w:eastAsia="Times New Roman" w:hAnsi="Arial" w:cs="Arial"/>
          <w:b/>
          <w:lang w:eastAsia="fr-FR"/>
        </w:rPr>
      </w:pPr>
    </w:p>
    <w:p w:rsidR="006734F6" w:rsidRPr="00FF689A" w:rsidRDefault="006734F6" w:rsidP="006734F6">
      <w:pPr>
        <w:pStyle w:val="Paragraphedeliste"/>
        <w:suppressLineNumbers/>
        <w:ind w:left="0"/>
        <w:rPr>
          <w:rFonts w:ascii="Arial" w:eastAsia="Times New Roman" w:hAnsi="Arial" w:cs="Arial"/>
          <w:b/>
          <w:lang w:val="es-ES" w:eastAsia="fr-FR"/>
        </w:rPr>
      </w:pPr>
      <w:r w:rsidRPr="00FF689A">
        <w:rPr>
          <w:rFonts w:ascii="Arial" w:eastAsia="Times New Roman" w:hAnsi="Arial" w:cs="Arial"/>
          <w:b/>
          <w:lang w:val="es-ES" w:eastAsia="fr-FR"/>
        </w:rPr>
        <w:t>III. EXPRESSION</w:t>
      </w:r>
    </w:p>
    <w:p w:rsidR="006734F6" w:rsidRPr="00FF689A" w:rsidRDefault="006734F6" w:rsidP="006734F6">
      <w:pPr>
        <w:suppressLineNumbers/>
        <w:rPr>
          <w:rFonts w:ascii="Arial" w:hAnsi="Arial" w:cs="Arial"/>
          <w:lang w:val="es-ES"/>
        </w:rPr>
      </w:pPr>
    </w:p>
    <w:p w:rsidR="006734F6" w:rsidRPr="00FF689A" w:rsidRDefault="006734F6" w:rsidP="006734F6">
      <w:pPr>
        <w:pStyle w:val="Paragraphedeliste"/>
        <w:suppressLineNumbers/>
        <w:ind w:left="0"/>
        <w:rPr>
          <w:rFonts w:ascii="Arial" w:eastAsia="Times New Roman" w:hAnsi="Arial" w:cs="Arial"/>
          <w:lang w:val="es-ES" w:eastAsia="fr-FR"/>
        </w:rPr>
      </w:pPr>
      <w:r w:rsidRPr="00FF689A">
        <w:rPr>
          <w:rFonts w:ascii="Arial" w:eastAsia="Times New Roman" w:hAnsi="Arial" w:cs="Arial"/>
          <w:lang w:val="es-ES" w:eastAsia="fr-FR"/>
        </w:rPr>
        <w:t xml:space="preserve">a) Imagine que es usted propietario de un bar. ¿Qué escribiría para avisar a su clientela del cambio de moneda? (5 </w:t>
      </w:r>
      <w:proofErr w:type="spellStart"/>
      <w:r w:rsidRPr="00FF689A">
        <w:rPr>
          <w:rFonts w:ascii="Arial" w:eastAsia="Times New Roman" w:hAnsi="Arial" w:cs="Arial"/>
          <w:lang w:val="es-ES" w:eastAsia="fr-FR"/>
        </w:rPr>
        <w:t>points</w:t>
      </w:r>
      <w:proofErr w:type="spellEnd"/>
      <w:r w:rsidRPr="00FF689A">
        <w:rPr>
          <w:rFonts w:ascii="Arial" w:eastAsia="Times New Roman" w:hAnsi="Arial" w:cs="Arial"/>
          <w:lang w:val="es-ES" w:eastAsia="fr-FR"/>
        </w:rPr>
        <w:t>)</w:t>
      </w:r>
    </w:p>
    <w:p w:rsidR="006734F6" w:rsidRPr="00FF689A" w:rsidRDefault="006734F6" w:rsidP="006734F6">
      <w:pPr>
        <w:pStyle w:val="Paragraphedeliste"/>
        <w:suppressLineNumbers/>
        <w:ind w:left="0"/>
        <w:rPr>
          <w:rFonts w:ascii="Arial" w:eastAsia="Times New Roman" w:hAnsi="Arial" w:cs="Arial"/>
          <w:lang w:val="es-ES" w:eastAsia="fr-FR"/>
        </w:rPr>
      </w:pPr>
    </w:p>
    <w:p w:rsidR="006734F6" w:rsidRPr="00FF689A" w:rsidRDefault="006734F6" w:rsidP="006734F6">
      <w:pPr>
        <w:pStyle w:val="Paragraphedeliste"/>
        <w:suppressLineNumbers/>
        <w:ind w:left="0"/>
        <w:rPr>
          <w:rFonts w:ascii="Arial" w:eastAsia="Times New Roman" w:hAnsi="Arial" w:cs="Arial"/>
          <w:lang w:val="es-ES" w:eastAsia="fr-FR"/>
        </w:rPr>
      </w:pPr>
      <w:r w:rsidRPr="00FF689A">
        <w:rPr>
          <w:rFonts w:ascii="Arial" w:eastAsia="Times New Roman" w:hAnsi="Arial" w:cs="Arial"/>
          <w:lang w:val="es-ES" w:eastAsia="fr-FR"/>
        </w:rPr>
        <w:t xml:space="preserve">b) Conteste en español a la pregunta siguiente en unas 200 palabras (5 </w:t>
      </w:r>
      <w:proofErr w:type="spellStart"/>
      <w:r w:rsidR="007C32F2">
        <w:rPr>
          <w:rFonts w:ascii="Arial" w:eastAsia="Times New Roman" w:hAnsi="Arial" w:cs="Arial"/>
          <w:lang w:val="es-ES" w:eastAsia="fr-FR"/>
        </w:rPr>
        <w:t>points</w:t>
      </w:r>
      <w:proofErr w:type="spellEnd"/>
      <w:r w:rsidRPr="00FF689A">
        <w:rPr>
          <w:rFonts w:ascii="Arial" w:eastAsia="Times New Roman" w:hAnsi="Arial" w:cs="Arial"/>
          <w:lang w:val="es-ES" w:eastAsia="fr-FR"/>
        </w:rPr>
        <w:t>)</w:t>
      </w:r>
    </w:p>
    <w:p w:rsidR="006734F6" w:rsidRPr="00FF689A" w:rsidRDefault="006734F6" w:rsidP="006734F6">
      <w:pPr>
        <w:pStyle w:val="Paragraphedeliste"/>
        <w:suppressLineNumbers/>
        <w:ind w:left="1571"/>
        <w:rPr>
          <w:rFonts w:ascii="Arial" w:eastAsia="Times New Roman" w:hAnsi="Arial" w:cs="Arial"/>
          <w:lang w:val="es-ES" w:eastAsia="fr-FR"/>
        </w:rPr>
      </w:pPr>
    </w:p>
    <w:p w:rsidR="006734F6" w:rsidRPr="00FF689A" w:rsidRDefault="006734F6" w:rsidP="006734F6">
      <w:pPr>
        <w:suppressLineNumbers/>
        <w:rPr>
          <w:rFonts w:ascii="Arial" w:hAnsi="Arial" w:cs="Arial"/>
          <w:i/>
          <w:lang w:val="es-ES"/>
        </w:rPr>
      </w:pPr>
      <w:proofErr w:type="gramStart"/>
      <w:r w:rsidRPr="00FF689A">
        <w:rPr>
          <w:rFonts w:ascii="Arial" w:hAnsi="Arial" w:cs="Arial"/>
          <w:i/>
          <w:lang w:val="es-ES"/>
        </w:rPr>
        <w:t>¿</w:t>
      </w:r>
      <w:proofErr w:type="gramEnd"/>
      <w:r w:rsidRPr="00FF689A">
        <w:rPr>
          <w:rFonts w:ascii="Arial" w:hAnsi="Arial" w:cs="Arial"/>
          <w:i/>
          <w:lang w:val="es-ES"/>
        </w:rPr>
        <w:t>A los 10 años de la moneda única, ¿sigue suscitando tanta ilusión colectiva el euro entre los ciudadanos de a pie? Justifique su respuesta.</w:t>
      </w:r>
    </w:p>
    <w:p w:rsidR="006734F6" w:rsidRPr="00D733B6" w:rsidRDefault="006734F6" w:rsidP="006734F6">
      <w:pPr>
        <w:suppressLineNumbers/>
        <w:rPr>
          <w:rFonts w:ascii="Arial" w:hAnsi="Arial" w:cs="Arial"/>
          <w:lang w:val="es-ES"/>
        </w:rPr>
      </w:pPr>
    </w:p>
    <w:p w:rsidR="006734F6" w:rsidRPr="00736D7D" w:rsidRDefault="006734F6" w:rsidP="006734F6">
      <w:pPr>
        <w:suppressLineNumbers/>
        <w:rPr>
          <w:rFonts w:ascii="Arial" w:hAnsi="Arial" w:cs="Arial"/>
          <w:lang w:val="es-ES"/>
        </w:rPr>
      </w:pPr>
    </w:p>
    <w:p w:rsidR="006734F6" w:rsidRPr="00C02C31" w:rsidRDefault="006734F6" w:rsidP="006734F6">
      <w:pPr>
        <w:suppressLineNumbers/>
        <w:rPr>
          <w:lang w:val="es-ES"/>
        </w:rPr>
      </w:pPr>
    </w:p>
    <w:p w:rsidR="006734F6" w:rsidRDefault="006734F6" w:rsidP="00D77304">
      <w:pPr>
        <w:shd w:val="clear" w:color="auto" w:fill="FFFFFF"/>
        <w:jc w:val="center"/>
        <w:outlineLvl w:val="0"/>
        <w:rPr>
          <w:b/>
          <w:bCs/>
          <w:kern w:val="36"/>
          <w:sz w:val="28"/>
          <w:szCs w:val="28"/>
        </w:rPr>
      </w:pPr>
    </w:p>
    <w:p w:rsidR="00D77304" w:rsidRPr="005027D7" w:rsidRDefault="005B35DE" w:rsidP="006734F6">
      <w:pPr>
        <w:suppressLineNumbers/>
        <w:shd w:val="clear" w:color="auto" w:fill="FFFFFF"/>
        <w:jc w:val="center"/>
        <w:outlineLvl w:val="0"/>
        <w:rPr>
          <w:b/>
          <w:bCs/>
          <w:kern w:val="36"/>
          <w:sz w:val="28"/>
          <w:szCs w:val="28"/>
        </w:rPr>
      </w:pPr>
      <w:r w:rsidRPr="005027D7">
        <w:rPr>
          <w:b/>
          <w:bCs/>
          <w:kern w:val="36"/>
          <w:sz w:val="28"/>
          <w:szCs w:val="28"/>
        </w:rPr>
        <w:br w:type="page"/>
      </w:r>
      <w:r w:rsidR="00D77304" w:rsidRPr="005027D7">
        <w:rPr>
          <w:b/>
          <w:bCs/>
          <w:kern w:val="36"/>
          <w:sz w:val="28"/>
          <w:szCs w:val="28"/>
        </w:rPr>
        <w:lastRenderedPageBreak/>
        <w:t>ITALIEN</w:t>
      </w:r>
    </w:p>
    <w:p w:rsidR="00D77304" w:rsidRDefault="00D77304" w:rsidP="006734F6">
      <w:pPr>
        <w:suppressLineNumbers/>
        <w:shd w:val="clear" w:color="auto" w:fill="FFFFFF"/>
        <w:jc w:val="center"/>
        <w:outlineLvl w:val="0"/>
        <w:rPr>
          <w:b/>
          <w:bCs/>
          <w:color w:val="FF0000"/>
          <w:kern w:val="36"/>
          <w:sz w:val="22"/>
          <w:szCs w:val="22"/>
        </w:rPr>
      </w:pPr>
    </w:p>
    <w:p w:rsidR="006734F6" w:rsidRPr="00451FD0" w:rsidRDefault="006734F6" w:rsidP="006734F6">
      <w:pPr>
        <w:pStyle w:val="Titre1"/>
        <w:suppressLineNumbers/>
        <w:shd w:val="clear" w:color="auto" w:fill="FFFFFF"/>
        <w:rPr>
          <w:b/>
          <w:sz w:val="32"/>
          <w:szCs w:val="32"/>
          <w:lang w:val="es-ES_tradnl"/>
        </w:rPr>
      </w:pPr>
      <w:proofErr w:type="spellStart"/>
      <w:r w:rsidRPr="00451FD0">
        <w:rPr>
          <w:b/>
          <w:sz w:val="32"/>
          <w:szCs w:val="32"/>
          <w:lang w:val="es-ES_tradnl"/>
        </w:rPr>
        <w:t>Tenova</w:t>
      </w:r>
      <w:proofErr w:type="spellEnd"/>
      <w:r w:rsidRPr="00451FD0">
        <w:rPr>
          <w:b/>
          <w:sz w:val="32"/>
          <w:szCs w:val="32"/>
          <w:lang w:val="es-ES_tradnl"/>
        </w:rPr>
        <w:t xml:space="preserve"> </w:t>
      </w:r>
      <w:proofErr w:type="spellStart"/>
      <w:r w:rsidRPr="00451FD0">
        <w:rPr>
          <w:b/>
          <w:sz w:val="32"/>
          <w:szCs w:val="32"/>
          <w:lang w:val="es-ES_tradnl"/>
        </w:rPr>
        <w:t>cresce</w:t>
      </w:r>
      <w:proofErr w:type="spellEnd"/>
      <w:r w:rsidRPr="00451FD0">
        <w:rPr>
          <w:b/>
          <w:sz w:val="32"/>
          <w:szCs w:val="32"/>
          <w:lang w:val="es-ES_tradnl"/>
        </w:rPr>
        <w:t xml:space="preserve"> </w:t>
      </w:r>
      <w:proofErr w:type="spellStart"/>
      <w:r w:rsidRPr="00451FD0">
        <w:rPr>
          <w:b/>
          <w:sz w:val="32"/>
          <w:szCs w:val="32"/>
          <w:lang w:val="es-ES_tradnl"/>
        </w:rPr>
        <w:t>all'estero</w:t>
      </w:r>
      <w:proofErr w:type="spellEnd"/>
      <w:r w:rsidRPr="00451FD0">
        <w:rPr>
          <w:b/>
          <w:sz w:val="32"/>
          <w:szCs w:val="32"/>
          <w:lang w:val="es-ES_tradnl"/>
        </w:rPr>
        <w:t xml:space="preserve"> e indica la </w:t>
      </w:r>
      <w:proofErr w:type="spellStart"/>
      <w:r w:rsidRPr="00451FD0">
        <w:rPr>
          <w:b/>
          <w:sz w:val="32"/>
          <w:szCs w:val="32"/>
          <w:lang w:val="es-ES_tradnl"/>
        </w:rPr>
        <w:t>strada</w:t>
      </w:r>
      <w:proofErr w:type="spellEnd"/>
      <w:r w:rsidRPr="00451FD0">
        <w:rPr>
          <w:b/>
          <w:sz w:val="32"/>
          <w:szCs w:val="32"/>
          <w:lang w:val="es-ES_tradnl"/>
        </w:rPr>
        <w:t xml:space="preserve"> </w:t>
      </w:r>
      <w:proofErr w:type="spellStart"/>
      <w:r w:rsidRPr="00451FD0">
        <w:rPr>
          <w:b/>
          <w:sz w:val="32"/>
          <w:szCs w:val="32"/>
          <w:lang w:val="es-ES_tradnl"/>
        </w:rPr>
        <w:t>alle</w:t>
      </w:r>
      <w:proofErr w:type="spellEnd"/>
      <w:r w:rsidRPr="00451FD0">
        <w:rPr>
          <w:b/>
          <w:sz w:val="32"/>
          <w:szCs w:val="32"/>
          <w:lang w:val="es-ES_tradnl"/>
        </w:rPr>
        <w:t xml:space="preserve"> </w:t>
      </w:r>
      <w:proofErr w:type="spellStart"/>
      <w:r w:rsidRPr="00451FD0">
        <w:rPr>
          <w:b/>
          <w:sz w:val="32"/>
          <w:szCs w:val="32"/>
          <w:lang w:val="es-ES_tradnl"/>
        </w:rPr>
        <w:t>Pmi</w:t>
      </w:r>
      <w:proofErr w:type="spellEnd"/>
    </w:p>
    <w:p w:rsidR="006734F6" w:rsidRPr="006734F6" w:rsidRDefault="006734F6" w:rsidP="006734F6">
      <w:pPr>
        <w:suppressLineNumbers/>
        <w:rPr>
          <w:lang w:val="es-ES_tradnl"/>
        </w:rPr>
      </w:pPr>
    </w:p>
    <w:p w:rsidR="006734F6" w:rsidRPr="003A0B49" w:rsidRDefault="006734F6" w:rsidP="006734F6">
      <w:pPr>
        <w:ind w:firstLine="567"/>
        <w:jc w:val="both"/>
        <w:rPr>
          <w:lang w:val="pt-BR"/>
        </w:rPr>
      </w:pPr>
      <w:r w:rsidRPr="00265FDA">
        <w:rPr>
          <w:lang w:val="es-ES_tradnl"/>
        </w:rPr>
        <w:t xml:space="preserve">«Almeno </w:t>
      </w:r>
      <w:proofErr w:type="spellStart"/>
      <w:r w:rsidRPr="00265FDA">
        <w:rPr>
          <w:lang w:val="es-ES_tradnl"/>
        </w:rPr>
        <w:t>il</w:t>
      </w:r>
      <w:proofErr w:type="spellEnd"/>
      <w:r w:rsidRPr="00265FDA">
        <w:rPr>
          <w:lang w:val="es-ES_tradnl"/>
        </w:rPr>
        <w:t xml:space="preserve"> 30% </w:t>
      </w:r>
      <w:proofErr w:type="spellStart"/>
      <w:r w:rsidRPr="00265FDA">
        <w:rPr>
          <w:lang w:val="es-ES_tradnl"/>
        </w:rPr>
        <w:t>delle</w:t>
      </w:r>
      <w:proofErr w:type="spellEnd"/>
      <w:r w:rsidRPr="00265FDA">
        <w:rPr>
          <w:lang w:val="es-ES_tradnl"/>
        </w:rPr>
        <w:t xml:space="preserve"> </w:t>
      </w:r>
      <w:proofErr w:type="spellStart"/>
      <w:r w:rsidRPr="00265FDA">
        <w:rPr>
          <w:lang w:val="es-ES_tradnl"/>
        </w:rPr>
        <w:t>aziende</w:t>
      </w:r>
      <w:proofErr w:type="spellEnd"/>
      <w:r w:rsidRPr="00265FDA">
        <w:rPr>
          <w:lang w:val="es-ES_tradnl"/>
        </w:rPr>
        <w:t xml:space="preserve"> </w:t>
      </w:r>
      <w:proofErr w:type="spellStart"/>
      <w:r w:rsidRPr="00265FDA">
        <w:rPr>
          <w:lang w:val="es-ES_tradnl"/>
        </w:rPr>
        <w:t>italiane</w:t>
      </w:r>
      <w:proofErr w:type="spellEnd"/>
      <w:r w:rsidRPr="00265FDA">
        <w:rPr>
          <w:lang w:val="es-ES_tradnl"/>
        </w:rPr>
        <w:t xml:space="preserve"> ha la </w:t>
      </w:r>
      <w:proofErr w:type="spellStart"/>
      <w:r w:rsidRPr="00265FDA">
        <w:rPr>
          <w:lang w:val="es-ES_tradnl"/>
        </w:rPr>
        <w:t>capacità</w:t>
      </w:r>
      <w:proofErr w:type="spellEnd"/>
      <w:r w:rsidRPr="00265FDA">
        <w:rPr>
          <w:lang w:val="es-ES_tradnl"/>
        </w:rPr>
        <w:t xml:space="preserve"> di </w:t>
      </w:r>
      <w:proofErr w:type="spellStart"/>
      <w:r w:rsidRPr="00265FDA">
        <w:rPr>
          <w:lang w:val="es-ES_tradnl"/>
        </w:rPr>
        <w:t>muoversi</w:t>
      </w:r>
      <w:proofErr w:type="spellEnd"/>
      <w:r w:rsidRPr="00265FDA">
        <w:rPr>
          <w:lang w:val="es-ES_tradnl"/>
        </w:rPr>
        <w:t xml:space="preserve"> come </w:t>
      </w:r>
      <w:proofErr w:type="spellStart"/>
      <w:r w:rsidRPr="00265FDA">
        <w:rPr>
          <w:lang w:val="es-ES_tradnl"/>
        </w:rPr>
        <w:t>stiamo</w:t>
      </w:r>
      <w:proofErr w:type="spellEnd"/>
      <w:r w:rsidRPr="00265FDA">
        <w:rPr>
          <w:lang w:val="es-ES_tradnl"/>
        </w:rPr>
        <w:t xml:space="preserve"> </w:t>
      </w:r>
      <w:proofErr w:type="spellStart"/>
      <w:r w:rsidRPr="00265FDA">
        <w:rPr>
          <w:lang w:val="es-ES_tradnl"/>
        </w:rPr>
        <w:t>facendo</w:t>
      </w:r>
      <w:proofErr w:type="spellEnd"/>
      <w:r w:rsidRPr="00265FDA">
        <w:rPr>
          <w:lang w:val="es-ES_tradnl"/>
        </w:rPr>
        <w:t xml:space="preserve"> </w:t>
      </w:r>
      <w:proofErr w:type="spellStart"/>
      <w:r w:rsidRPr="00265FDA">
        <w:rPr>
          <w:lang w:val="es-ES_tradnl"/>
        </w:rPr>
        <w:t>noi</w:t>
      </w:r>
      <w:proofErr w:type="spellEnd"/>
      <w:r w:rsidRPr="00265FDA">
        <w:rPr>
          <w:lang w:val="es-ES_tradnl"/>
        </w:rPr>
        <w:t xml:space="preserve"> </w:t>
      </w:r>
      <w:proofErr w:type="spellStart"/>
      <w:r w:rsidRPr="00265FDA">
        <w:rPr>
          <w:lang w:val="es-ES_tradnl"/>
        </w:rPr>
        <w:t>ma</w:t>
      </w:r>
      <w:proofErr w:type="spellEnd"/>
      <w:r w:rsidRPr="00265FDA">
        <w:rPr>
          <w:lang w:val="es-ES_tradnl"/>
        </w:rPr>
        <w:t xml:space="preserve"> per </w:t>
      </w:r>
      <w:proofErr w:type="spellStart"/>
      <w:r w:rsidRPr="00265FDA">
        <w:rPr>
          <w:lang w:val="es-ES_tradnl"/>
        </w:rPr>
        <w:t>raggiungere</w:t>
      </w:r>
      <w:proofErr w:type="spellEnd"/>
      <w:r w:rsidRPr="00265FDA">
        <w:rPr>
          <w:lang w:val="es-ES_tradnl"/>
        </w:rPr>
        <w:t xml:space="preserve"> la Germania è </w:t>
      </w:r>
      <w:proofErr w:type="spellStart"/>
      <w:r w:rsidRPr="00265FDA">
        <w:rPr>
          <w:lang w:val="es-ES_tradnl"/>
        </w:rPr>
        <w:t>l'intero</w:t>
      </w:r>
      <w:proofErr w:type="spellEnd"/>
      <w:r w:rsidRPr="00265FDA">
        <w:rPr>
          <w:lang w:val="es-ES_tradnl"/>
        </w:rPr>
        <w:t xml:space="preserve"> sistema a </w:t>
      </w:r>
      <w:proofErr w:type="spellStart"/>
      <w:r w:rsidRPr="00265FDA">
        <w:rPr>
          <w:lang w:val="es-ES_tradnl"/>
        </w:rPr>
        <w:t>dover</w:t>
      </w:r>
      <w:proofErr w:type="spellEnd"/>
      <w:r w:rsidRPr="00265FDA">
        <w:rPr>
          <w:lang w:val="es-ES_tradnl"/>
        </w:rPr>
        <w:t xml:space="preserve"> </w:t>
      </w:r>
      <w:proofErr w:type="spellStart"/>
      <w:r w:rsidRPr="00265FDA">
        <w:rPr>
          <w:lang w:val="es-ES_tradnl"/>
        </w:rPr>
        <w:t>fare</w:t>
      </w:r>
      <w:proofErr w:type="spellEnd"/>
      <w:r w:rsidRPr="00265FDA">
        <w:rPr>
          <w:lang w:val="es-ES_tradnl"/>
        </w:rPr>
        <w:t xml:space="preserve"> un salto di </w:t>
      </w:r>
      <w:proofErr w:type="spellStart"/>
      <w:r w:rsidRPr="00265FDA">
        <w:rPr>
          <w:lang w:val="es-ES_tradnl"/>
        </w:rPr>
        <w:t>qualità</w:t>
      </w:r>
      <w:proofErr w:type="spellEnd"/>
      <w:r w:rsidRPr="00265FDA">
        <w:rPr>
          <w:lang w:val="es-ES_tradnl"/>
        </w:rPr>
        <w:t xml:space="preserve">». </w:t>
      </w:r>
      <w:r w:rsidRPr="003A0B49">
        <w:rPr>
          <w:lang w:val="pt-BR"/>
        </w:rPr>
        <w:t>Gianfelice Rocca, presidente di Techint, ci mostra su una carta geografica la nuova fisionomia di Tenova, tra i maggiori fornitori mondiali di tecnologie e servizi per l'industia metallurgica e mineraria. Con l'acquisto della sudafricana Bateman Engineering, Tenova raddoppia le proprie dimensioni e accelera nel business minerario. «Ormai – spiega Rocca – Tenova è un caso di studio ad Harvard: cinque anni fa fatturava 200 milioni, ora ci avviciniamo ai due miliardi e guardando al mercato minerario abbiamo dimensioni significative; vogliamo almeno il 10% di quota di mercato negli investimenti globali». L'acquisto di Bateman, 400 milioni di ricavi e 1.400 addetti in cinque continenti, arriva a pochi giorni dall'operazione da 2,7 miliardi di dollari che porta il gruppo a controllare insieme a Nippon Steel la maggioranza di Usinas Siderurgicas de Minas Gerais, tra i leader della siderurgia in Brasile. «Ora – aggiunge Rocca – copriamo il 50% della produzione di acciai "piani" dell'intera America Latina, nell'auto siamo leader, arriviamo ad avere 30 miliardi di tonnellate di riserve di minerale di ferro».</w:t>
      </w:r>
    </w:p>
    <w:p w:rsidR="006734F6" w:rsidRPr="003A0B49" w:rsidRDefault="006734F6" w:rsidP="006734F6">
      <w:pPr>
        <w:ind w:firstLine="567"/>
        <w:jc w:val="both"/>
        <w:rPr>
          <w:lang w:val="pt-BR"/>
        </w:rPr>
      </w:pPr>
      <w:r w:rsidRPr="003A0B49">
        <w:rPr>
          <w:lang w:val="pt-BR"/>
        </w:rPr>
        <w:t xml:space="preserve">Dimensioni maggiori,dunque. E mercati emergenti. </w:t>
      </w:r>
    </w:p>
    <w:p w:rsidR="006734F6" w:rsidRPr="003A0B49" w:rsidRDefault="006734F6" w:rsidP="006734F6">
      <w:pPr>
        <w:ind w:firstLine="567"/>
        <w:jc w:val="both"/>
        <w:rPr>
          <w:lang w:val="pt-BR"/>
        </w:rPr>
      </w:pPr>
      <w:r w:rsidRPr="003A0B49">
        <w:rPr>
          <w:lang w:val="pt-BR"/>
        </w:rPr>
        <w:t xml:space="preserve">La ricetta per lo sviluppo secondo Rocca non può prescindere da questi due aspetti, in un momento in cui la crisi globale torna a mordere. «Nel 2012 noi vediamo una crescita dell'1,5% nei Paesi sviluppati, di oltre il 4% in America Latina, del 6,5% in Asia. Il mondo è questo e noi dobbiamo capire che solo sviluppandosi oltreconfine è possibile per le aziende mantenere un forte e crescente presidio in Italia. Tenova lo dimostra, negli anni è cresciuta e in prospettiva queste acquisizioni non potranno che portare all'ingresso di una serie di profili professionali anche qui». </w:t>
      </w:r>
      <w:r w:rsidRPr="006734F6">
        <w:t xml:space="preserve">Ma </w:t>
      </w:r>
      <w:proofErr w:type="gramStart"/>
      <w:r w:rsidRPr="006734F6">
        <w:t>le</w:t>
      </w:r>
      <w:proofErr w:type="gramEnd"/>
      <w:r w:rsidRPr="006734F6">
        <w:t xml:space="preserve"> tante Pmi </w:t>
      </w:r>
      <w:proofErr w:type="spellStart"/>
      <w:r w:rsidRPr="006734F6">
        <w:t>italiane</w:t>
      </w:r>
      <w:proofErr w:type="spellEnd"/>
      <w:r w:rsidRPr="006734F6">
        <w:t xml:space="preserve"> – </w:t>
      </w:r>
      <w:proofErr w:type="spellStart"/>
      <w:r w:rsidRPr="006734F6">
        <w:t>chiediamo</w:t>
      </w:r>
      <w:proofErr w:type="spellEnd"/>
      <w:r w:rsidRPr="006734F6">
        <w:t xml:space="preserve"> – come </w:t>
      </w:r>
      <w:proofErr w:type="spellStart"/>
      <w:r w:rsidRPr="006734F6">
        <w:t>possono</w:t>
      </w:r>
      <w:proofErr w:type="spellEnd"/>
      <w:r w:rsidRPr="006734F6">
        <w:t xml:space="preserve"> </w:t>
      </w:r>
      <w:proofErr w:type="spellStart"/>
      <w:r w:rsidRPr="006734F6">
        <w:t>replicare</w:t>
      </w:r>
      <w:proofErr w:type="spellEnd"/>
      <w:r w:rsidRPr="006734F6">
        <w:t xml:space="preserve"> un </w:t>
      </w:r>
      <w:proofErr w:type="spellStart"/>
      <w:r w:rsidRPr="006734F6">
        <w:t>modello</w:t>
      </w:r>
      <w:proofErr w:type="spellEnd"/>
      <w:r w:rsidRPr="006734F6">
        <w:t xml:space="preserve"> </w:t>
      </w:r>
      <w:proofErr w:type="spellStart"/>
      <w:r w:rsidRPr="006734F6">
        <w:t>che</w:t>
      </w:r>
      <w:proofErr w:type="spellEnd"/>
      <w:r w:rsidRPr="006734F6">
        <w:t xml:space="preserve"> </w:t>
      </w:r>
      <w:proofErr w:type="spellStart"/>
      <w:r w:rsidRPr="006734F6">
        <w:t>richiede</w:t>
      </w:r>
      <w:proofErr w:type="spellEnd"/>
      <w:r w:rsidRPr="006734F6">
        <w:t xml:space="preserve"> </w:t>
      </w:r>
      <w:proofErr w:type="spellStart"/>
      <w:r w:rsidRPr="006734F6">
        <w:t>dimensioni</w:t>
      </w:r>
      <w:proofErr w:type="spellEnd"/>
      <w:r w:rsidRPr="006734F6">
        <w:t xml:space="preserve"> come le </w:t>
      </w:r>
      <w:proofErr w:type="spellStart"/>
      <w:r w:rsidRPr="006734F6">
        <w:t>vostre</w:t>
      </w:r>
      <w:proofErr w:type="spellEnd"/>
      <w:r w:rsidRPr="006734F6">
        <w:t xml:space="preserve">? «Sono </w:t>
      </w:r>
      <w:proofErr w:type="spellStart"/>
      <w:r w:rsidRPr="006734F6">
        <w:t>fiducioso</w:t>
      </w:r>
      <w:proofErr w:type="spellEnd"/>
      <w:r w:rsidRPr="006734F6">
        <w:t xml:space="preserve">, di </w:t>
      </w:r>
      <w:proofErr w:type="spellStart"/>
      <w:r w:rsidRPr="006734F6">
        <w:t>casi</w:t>
      </w:r>
      <w:proofErr w:type="spellEnd"/>
      <w:r w:rsidRPr="006734F6">
        <w:t xml:space="preserve"> come il </w:t>
      </w:r>
      <w:proofErr w:type="spellStart"/>
      <w:r w:rsidRPr="006734F6">
        <w:t>nostro</w:t>
      </w:r>
      <w:proofErr w:type="spellEnd"/>
      <w:r w:rsidRPr="006734F6">
        <w:t xml:space="preserve"> credo ne </w:t>
      </w:r>
      <w:proofErr w:type="spellStart"/>
      <w:r w:rsidRPr="006734F6">
        <w:t>vedremo</w:t>
      </w:r>
      <w:proofErr w:type="spellEnd"/>
      <w:r w:rsidRPr="006734F6">
        <w:t xml:space="preserve"> </w:t>
      </w:r>
      <w:proofErr w:type="spellStart"/>
      <w:r w:rsidRPr="006734F6">
        <w:t>molti</w:t>
      </w:r>
      <w:proofErr w:type="spellEnd"/>
      <w:r w:rsidRPr="006734F6">
        <w:t xml:space="preserve">, la </w:t>
      </w:r>
      <w:proofErr w:type="spellStart"/>
      <w:r w:rsidRPr="006734F6">
        <w:t>crisi</w:t>
      </w:r>
      <w:proofErr w:type="spellEnd"/>
      <w:r w:rsidRPr="006734F6">
        <w:t xml:space="preserve"> in </w:t>
      </w:r>
      <w:proofErr w:type="spellStart"/>
      <w:r w:rsidRPr="006734F6">
        <w:t>fondo</w:t>
      </w:r>
      <w:proofErr w:type="spellEnd"/>
      <w:r w:rsidRPr="006734F6">
        <w:t xml:space="preserve"> è </w:t>
      </w:r>
      <w:proofErr w:type="spellStart"/>
      <w:r w:rsidRPr="006734F6">
        <w:t>un'occasione</w:t>
      </w:r>
      <w:proofErr w:type="spellEnd"/>
      <w:r w:rsidRPr="006734F6">
        <w:t xml:space="preserve"> e </w:t>
      </w:r>
      <w:proofErr w:type="spellStart"/>
      <w:r w:rsidRPr="006734F6">
        <w:t>accelera</w:t>
      </w:r>
      <w:proofErr w:type="spellEnd"/>
      <w:r w:rsidRPr="006734F6">
        <w:t xml:space="preserve"> </w:t>
      </w:r>
      <w:proofErr w:type="spellStart"/>
      <w:r w:rsidRPr="006734F6">
        <w:t>questi</w:t>
      </w:r>
      <w:proofErr w:type="spellEnd"/>
      <w:r w:rsidRPr="006734F6">
        <w:t xml:space="preserve"> </w:t>
      </w:r>
      <w:proofErr w:type="spellStart"/>
      <w:r w:rsidRPr="006734F6">
        <w:t>processi</w:t>
      </w:r>
      <w:proofErr w:type="spellEnd"/>
      <w:r w:rsidRPr="006734F6">
        <w:t xml:space="preserve">. </w:t>
      </w:r>
      <w:r w:rsidRPr="003A0B49">
        <w:rPr>
          <w:lang w:val="pt-BR"/>
        </w:rPr>
        <w:t xml:space="preserve">Del resto, io non vedo grandi alternative: se non ci muoviamo in questa direzione avremo problemi giganteschi. Il salto di qualità però deve essere globale, con il Paese che si allinea alle imprese e le sostiene. Spesso siamo vissuti come "controparte" ma io vorrei ricordare che nel bene o nel male il futuro del Paese è sulle spalle degli imprenditori». </w:t>
      </w:r>
    </w:p>
    <w:p w:rsidR="006734F6" w:rsidRPr="003A0B49" w:rsidRDefault="006734F6" w:rsidP="006734F6">
      <w:pPr>
        <w:ind w:firstLine="567"/>
        <w:jc w:val="both"/>
        <w:rPr>
          <w:lang w:val="pt-BR"/>
        </w:rPr>
      </w:pPr>
      <w:r w:rsidRPr="003A0B49">
        <w:rPr>
          <w:lang w:val="pt-BR"/>
        </w:rPr>
        <w:t>Rocca insiste sulla necessità per l'Italia di impostare una strategia di medio termine in grado di far recuperare il divario di competitività lasciato sul campo nei confronti della Germania. «Loro hanno fatto per tempo i compiti a casa, noi no. Il gap competitivo che si è creato negli ultimi anni nel settore dei servizi e della Pa</w:t>
      </w:r>
      <w:r w:rsidR="00876627" w:rsidRPr="00876627">
        <w:rPr>
          <w:sz w:val="22"/>
          <w:szCs w:val="22"/>
          <w:vertAlign w:val="superscript"/>
          <w:lang w:val="pt-BR"/>
        </w:rPr>
        <w:t>1</w:t>
      </w:r>
      <w:r w:rsidRPr="003A0B49">
        <w:rPr>
          <w:lang w:val="pt-BR"/>
        </w:rPr>
        <w:t xml:space="preserve"> vale 20 punti percentuali, 6-7 in quello dei beni commerciabili, dunque legati all'export. La chiave di volta è il miglioramento nell'utilizzo del tempo, la flessibilità nel lavoro, la rapidità negli accordi sindacali. L'orologio in Asia corre più veloce e noi dobbiamo adeguarci». […]</w:t>
      </w:r>
    </w:p>
    <w:p w:rsidR="006734F6" w:rsidRDefault="006734F6" w:rsidP="00451FD0">
      <w:pPr>
        <w:spacing w:after="80"/>
        <w:jc w:val="both"/>
        <w:rPr>
          <w:lang w:val="pt-BR"/>
        </w:rPr>
      </w:pPr>
      <w:r w:rsidRPr="006734F6">
        <w:t>«</w:t>
      </w:r>
      <w:proofErr w:type="spellStart"/>
      <w:r w:rsidRPr="006734F6">
        <w:t>Nelle</w:t>
      </w:r>
      <w:proofErr w:type="spellEnd"/>
      <w:r w:rsidRPr="006734F6">
        <w:t xml:space="preserve"> </w:t>
      </w:r>
      <w:proofErr w:type="spellStart"/>
      <w:r w:rsidRPr="006734F6">
        <w:t>dichiarazioni</w:t>
      </w:r>
      <w:proofErr w:type="spellEnd"/>
      <w:r w:rsidRPr="006734F6">
        <w:t xml:space="preserve"> </w:t>
      </w:r>
      <w:proofErr w:type="spellStart"/>
      <w:r w:rsidRPr="006734F6">
        <w:t>pubbliche</w:t>
      </w:r>
      <w:proofErr w:type="spellEnd"/>
      <w:r w:rsidRPr="006734F6">
        <w:t xml:space="preserve"> mi pare </w:t>
      </w:r>
      <w:proofErr w:type="spellStart"/>
      <w:r w:rsidRPr="006734F6">
        <w:t>che</w:t>
      </w:r>
      <w:proofErr w:type="spellEnd"/>
      <w:r w:rsidRPr="006734F6">
        <w:t xml:space="preserve"> non ci </w:t>
      </w:r>
      <w:proofErr w:type="spellStart"/>
      <w:r w:rsidRPr="006734F6">
        <w:t>sia</w:t>
      </w:r>
      <w:proofErr w:type="spellEnd"/>
      <w:r w:rsidRPr="006734F6">
        <w:t xml:space="preserve"> </w:t>
      </w:r>
      <w:proofErr w:type="spellStart"/>
      <w:r w:rsidRPr="006734F6">
        <w:t>ancora</w:t>
      </w:r>
      <w:proofErr w:type="spellEnd"/>
      <w:r w:rsidRPr="006734F6">
        <w:t xml:space="preserve"> la </w:t>
      </w:r>
      <w:proofErr w:type="spellStart"/>
      <w:r w:rsidRPr="006734F6">
        <w:t>comprensione</w:t>
      </w:r>
      <w:proofErr w:type="spellEnd"/>
      <w:r w:rsidRPr="006734F6">
        <w:t xml:space="preserve"> </w:t>
      </w:r>
      <w:proofErr w:type="spellStart"/>
      <w:r w:rsidRPr="006734F6">
        <w:t>della</w:t>
      </w:r>
      <w:proofErr w:type="spellEnd"/>
      <w:r w:rsidRPr="006734F6">
        <w:t xml:space="preserve"> </w:t>
      </w:r>
      <w:proofErr w:type="spellStart"/>
      <w:r w:rsidRPr="006734F6">
        <w:t>gravità</w:t>
      </w:r>
      <w:proofErr w:type="spellEnd"/>
      <w:r w:rsidRPr="006734F6">
        <w:t xml:space="preserve"> </w:t>
      </w:r>
      <w:proofErr w:type="spellStart"/>
      <w:r w:rsidRPr="006734F6">
        <w:t>della</w:t>
      </w:r>
      <w:proofErr w:type="spellEnd"/>
      <w:r w:rsidRPr="006734F6">
        <w:t xml:space="preserve"> </w:t>
      </w:r>
      <w:proofErr w:type="spellStart"/>
      <w:r w:rsidRPr="006734F6">
        <w:t>crisi</w:t>
      </w:r>
      <w:proofErr w:type="spellEnd"/>
      <w:r w:rsidRPr="006734F6">
        <w:t xml:space="preserve">. </w:t>
      </w:r>
      <w:r w:rsidRPr="003A0B49">
        <w:rPr>
          <w:lang w:val="pt-BR"/>
        </w:rPr>
        <w:t xml:space="preserve">Ma nella società italiana più profonda io credo si cominci a capire che il cambiamento fosse necessario, inevitabile. L'Italia deve scegliere se diventare un pò più "nordica" nei comportamenti oppure uscire dal club europeo. È una rivoluzione culturale, ma se riusciremo a farla potremo mettere a frutto i grandi punti di forza del nostro Paese: il made in Italy, la creatività, l'arte e la nostra cultura. È l'ora dei sacrifici, ma la prospettiva di un secondo  miracolo economico è alla nostra portata». </w:t>
      </w:r>
    </w:p>
    <w:p w:rsidR="006734F6" w:rsidRDefault="006734F6" w:rsidP="006734F6">
      <w:pPr>
        <w:suppressLineNumbers/>
        <w:ind w:left="2124" w:firstLine="708"/>
        <w:jc w:val="right"/>
        <w:rPr>
          <w:lang w:val="pt-BR"/>
        </w:rPr>
      </w:pPr>
      <w:r>
        <w:rPr>
          <w:lang w:val="pt-BR"/>
        </w:rPr>
        <w:t>Luca Orlando,</w:t>
      </w:r>
      <w:r w:rsidRPr="003A0B49">
        <w:rPr>
          <w:lang w:val="pt-BR"/>
        </w:rPr>
        <w:t xml:space="preserve"> </w:t>
      </w:r>
      <w:r>
        <w:rPr>
          <w:i/>
          <w:lang w:val="pt-BR"/>
        </w:rPr>
        <w:t>Il Sole 24 ore -</w:t>
      </w:r>
      <w:r w:rsidRPr="003A0B49">
        <w:rPr>
          <w:i/>
          <w:lang w:val="pt-BR"/>
        </w:rPr>
        <w:t xml:space="preserve"> Economia</w:t>
      </w:r>
      <w:r w:rsidRPr="003A0B49">
        <w:rPr>
          <w:lang w:val="pt-BR"/>
        </w:rPr>
        <w:t>, 14 dicembre 2011</w:t>
      </w:r>
    </w:p>
    <w:p w:rsidR="00876627" w:rsidRPr="003A0B49" w:rsidRDefault="00366885" w:rsidP="006734F6">
      <w:pPr>
        <w:suppressLineNumbers/>
        <w:ind w:left="2124" w:firstLine="708"/>
        <w:jc w:val="right"/>
        <w:rPr>
          <w:lang w:val="pt-BR"/>
        </w:rPr>
      </w:pPr>
      <w:r>
        <w:rPr>
          <w:noProof/>
        </w:rPr>
        <w:pict>
          <v:shapetype id="_x0000_t32" coordsize="21600,21600" o:spt="32" o:oned="t" path="m,l21600,21600e" filled="f">
            <v:path arrowok="t" fillok="f" o:connecttype="none"/>
            <o:lock v:ext="edit" shapetype="t"/>
          </v:shapetype>
          <v:shape id="_x0000_s1038" type="#_x0000_t32" style="position:absolute;left:0;text-align:left;margin-left:.1pt;margin-top:10pt;width:174pt;height:0;z-index:251658752" o:connectortype="straight"/>
        </w:pict>
      </w:r>
    </w:p>
    <w:p w:rsidR="00876627" w:rsidRDefault="00876627">
      <w:pPr>
        <w:rPr>
          <w:b/>
        </w:rPr>
      </w:pPr>
      <w:r w:rsidRPr="000F4C85">
        <w:rPr>
          <w:vertAlign w:val="superscript"/>
        </w:rPr>
        <w:t xml:space="preserve">1 </w:t>
      </w:r>
      <w:r w:rsidRPr="000F4C85">
        <w:t xml:space="preserve">la Pa : la </w:t>
      </w:r>
      <w:proofErr w:type="spellStart"/>
      <w:r w:rsidRPr="000F4C85">
        <w:t>Publica</w:t>
      </w:r>
      <w:proofErr w:type="spellEnd"/>
      <w:r w:rsidRPr="000F4C85">
        <w:t xml:space="preserve"> </w:t>
      </w:r>
      <w:proofErr w:type="spellStart"/>
      <w:r w:rsidRPr="000F4C85">
        <w:t>amministrazione</w:t>
      </w:r>
      <w:proofErr w:type="spellEnd"/>
      <w:r>
        <w:rPr>
          <w:b/>
        </w:rPr>
        <w:br w:type="page"/>
      </w:r>
    </w:p>
    <w:p w:rsidR="006734F6" w:rsidRPr="00265FDA" w:rsidRDefault="006734F6" w:rsidP="006734F6">
      <w:pPr>
        <w:suppressLineNumbers/>
        <w:jc w:val="center"/>
        <w:rPr>
          <w:b/>
        </w:rPr>
      </w:pPr>
      <w:r w:rsidRPr="00265FDA">
        <w:rPr>
          <w:b/>
        </w:rPr>
        <w:lastRenderedPageBreak/>
        <w:t xml:space="preserve">TRAVAIL </w:t>
      </w:r>
      <w:r>
        <w:rPr>
          <w:b/>
        </w:rPr>
        <w:t>À</w:t>
      </w:r>
      <w:r w:rsidRPr="00265FDA">
        <w:rPr>
          <w:b/>
        </w:rPr>
        <w:t xml:space="preserve"> FAIRE </w:t>
      </w:r>
    </w:p>
    <w:p w:rsidR="006734F6" w:rsidRPr="00265FDA" w:rsidRDefault="006734F6" w:rsidP="006734F6">
      <w:pPr>
        <w:suppressLineNumbers/>
        <w:jc w:val="both"/>
        <w:rPr>
          <w:b/>
        </w:rPr>
      </w:pPr>
    </w:p>
    <w:p w:rsidR="006734F6" w:rsidRPr="00AA01C6" w:rsidRDefault="006734F6" w:rsidP="006734F6">
      <w:pPr>
        <w:numPr>
          <w:ilvl w:val="0"/>
          <w:numId w:val="2"/>
        </w:numPr>
        <w:suppressLineNumbers/>
        <w:tabs>
          <w:tab w:val="left" w:pos="284"/>
        </w:tabs>
        <w:spacing w:after="200" w:line="276" w:lineRule="auto"/>
        <w:ind w:left="0" w:firstLine="0"/>
        <w:jc w:val="both"/>
      </w:pPr>
      <w:r w:rsidRPr="00265FDA">
        <w:rPr>
          <w:b/>
        </w:rPr>
        <w:t>COMPR</w:t>
      </w:r>
      <w:r w:rsidR="00EF4570">
        <w:rPr>
          <w:b/>
        </w:rPr>
        <w:t>É</w:t>
      </w:r>
      <w:r w:rsidRPr="00265FDA">
        <w:rPr>
          <w:b/>
        </w:rPr>
        <w:t xml:space="preserve">HENSION </w:t>
      </w:r>
      <w:r w:rsidRPr="00AA01C6">
        <w:t>(10 points)</w:t>
      </w:r>
    </w:p>
    <w:p w:rsidR="006734F6" w:rsidRPr="00951B81" w:rsidRDefault="006734F6" w:rsidP="006734F6">
      <w:pPr>
        <w:numPr>
          <w:ilvl w:val="0"/>
          <w:numId w:val="3"/>
        </w:numPr>
        <w:suppressLineNumbers/>
        <w:spacing w:after="200" w:line="276" w:lineRule="auto"/>
        <w:ind w:left="567" w:hanging="283"/>
        <w:jc w:val="both"/>
      </w:pPr>
      <w:r w:rsidRPr="00265FDA">
        <w:rPr>
          <w:b/>
        </w:rPr>
        <w:t>V</w:t>
      </w:r>
      <w:r>
        <w:rPr>
          <w:b/>
        </w:rPr>
        <w:t>ersion</w:t>
      </w:r>
      <w:r w:rsidRPr="00265FDA">
        <w:rPr>
          <w:b/>
        </w:rPr>
        <w:t xml:space="preserve"> </w:t>
      </w:r>
      <w:proofErr w:type="gramStart"/>
      <w:r w:rsidRPr="00951B81">
        <w:t>( 5</w:t>
      </w:r>
      <w:proofErr w:type="gramEnd"/>
      <w:r w:rsidRPr="00951B81">
        <w:t xml:space="preserve"> points )</w:t>
      </w:r>
    </w:p>
    <w:p w:rsidR="006734F6" w:rsidRPr="00F06B78" w:rsidRDefault="006734F6" w:rsidP="006734F6">
      <w:pPr>
        <w:suppressLineNumbers/>
        <w:ind w:left="360"/>
        <w:jc w:val="both"/>
      </w:pPr>
      <w:r w:rsidRPr="00265FDA">
        <w:t xml:space="preserve">Traduire </w:t>
      </w:r>
      <w:r w:rsidRPr="00265FDA">
        <w:rPr>
          <w:b/>
          <w:u w:val="single"/>
        </w:rPr>
        <w:t>en français</w:t>
      </w:r>
      <w:r w:rsidRPr="00265FDA">
        <w:t xml:space="preserve"> depuis « </w:t>
      </w:r>
      <w:proofErr w:type="spellStart"/>
      <w:r w:rsidRPr="00265FDA">
        <w:t>cinque</w:t>
      </w:r>
      <w:proofErr w:type="spellEnd"/>
      <w:r w:rsidRPr="00265FDA">
        <w:t xml:space="preserve"> </w:t>
      </w:r>
      <w:proofErr w:type="spellStart"/>
      <w:r w:rsidRPr="00265FDA">
        <w:t>anni</w:t>
      </w:r>
      <w:proofErr w:type="spellEnd"/>
      <w:r w:rsidRPr="00265FDA">
        <w:t xml:space="preserve"> fa </w:t>
      </w:r>
      <w:proofErr w:type="spellStart"/>
      <w:r w:rsidRPr="00265FDA">
        <w:t>fatturava</w:t>
      </w:r>
      <w:proofErr w:type="spellEnd"/>
      <w:r w:rsidRPr="00265FDA">
        <w:t xml:space="preserve"> 200 </w:t>
      </w:r>
      <w:proofErr w:type="spellStart"/>
      <w:r w:rsidRPr="00265FDA">
        <w:t>milioni</w:t>
      </w:r>
      <w:proofErr w:type="spellEnd"/>
      <w:r w:rsidRPr="00265FDA">
        <w:t xml:space="preserve">… »  </w:t>
      </w:r>
      <w:proofErr w:type="gramStart"/>
      <w:r w:rsidRPr="00265FDA">
        <w:t>jusqu’à</w:t>
      </w:r>
      <w:proofErr w:type="gramEnd"/>
      <w:r w:rsidRPr="00265FDA">
        <w:t xml:space="preserve"> </w:t>
      </w:r>
      <w:r w:rsidR="00E12B09">
        <w:br/>
      </w:r>
      <w:r w:rsidRPr="00265FDA">
        <w:t xml:space="preserve">« … </w:t>
      </w:r>
      <w:proofErr w:type="spellStart"/>
      <w:r w:rsidRPr="00265FDA">
        <w:t>mercati</w:t>
      </w:r>
      <w:proofErr w:type="spellEnd"/>
      <w:r w:rsidRPr="00265FDA">
        <w:t xml:space="preserve"> </w:t>
      </w:r>
      <w:proofErr w:type="spellStart"/>
      <w:r w:rsidRPr="00265FDA">
        <w:t>emergenti</w:t>
      </w:r>
      <w:proofErr w:type="spellEnd"/>
      <w:r w:rsidRPr="00265FDA">
        <w:t xml:space="preserve">. » </w:t>
      </w:r>
      <w:proofErr w:type="gramStart"/>
      <w:r w:rsidRPr="00F06B78">
        <w:t>( lignes</w:t>
      </w:r>
      <w:proofErr w:type="gramEnd"/>
      <w:r w:rsidRPr="00F06B78">
        <w:t xml:space="preserve"> 7 à 1</w:t>
      </w:r>
      <w:r w:rsidR="00025DD2" w:rsidRPr="00F06B78">
        <w:t>6</w:t>
      </w:r>
      <w:r w:rsidRPr="00F06B78">
        <w:t xml:space="preserve"> )</w:t>
      </w:r>
    </w:p>
    <w:p w:rsidR="00EA4EBD" w:rsidRPr="00265FDA" w:rsidRDefault="00EA4EBD" w:rsidP="006734F6">
      <w:pPr>
        <w:suppressLineNumbers/>
        <w:ind w:left="360"/>
        <w:jc w:val="both"/>
      </w:pPr>
    </w:p>
    <w:p w:rsidR="006734F6" w:rsidRPr="00265FDA" w:rsidRDefault="006734F6" w:rsidP="006734F6">
      <w:pPr>
        <w:numPr>
          <w:ilvl w:val="0"/>
          <w:numId w:val="3"/>
        </w:numPr>
        <w:suppressLineNumbers/>
        <w:spacing w:after="200" w:line="276" w:lineRule="auto"/>
        <w:ind w:left="567" w:hanging="283"/>
        <w:jc w:val="both"/>
        <w:rPr>
          <w:b/>
        </w:rPr>
      </w:pPr>
      <w:r w:rsidRPr="00265FDA">
        <w:rPr>
          <w:b/>
        </w:rPr>
        <w:t>R</w:t>
      </w:r>
      <w:r>
        <w:rPr>
          <w:b/>
        </w:rPr>
        <w:t>ésumé</w:t>
      </w:r>
      <w:r w:rsidRPr="00265FDA">
        <w:rPr>
          <w:b/>
        </w:rPr>
        <w:t xml:space="preserve"> </w:t>
      </w:r>
      <w:proofErr w:type="gramStart"/>
      <w:r w:rsidRPr="00951B81">
        <w:t>( 5</w:t>
      </w:r>
      <w:proofErr w:type="gramEnd"/>
      <w:r w:rsidRPr="00951B81">
        <w:t xml:space="preserve"> points )</w:t>
      </w:r>
    </w:p>
    <w:p w:rsidR="006734F6" w:rsidRDefault="006734F6" w:rsidP="006734F6">
      <w:pPr>
        <w:suppressLineNumbers/>
        <w:ind w:firstLine="360"/>
        <w:jc w:val="both"/>
      </w:pPr>
      <w:r w:rsidRPr="00265FDA">
        <w:t xml:space="preserve">Faire </w:t>
      </w:r>
      <w:r w:rsidRPr="00265FDA">
        <w:rPr>
          <w:b/>
          <w:u w:val="single"/>
        </w:rPr>
        <w:t>en français</w:t>
      </w:r>
      <w:r w:rsidRPr="00265FDA">
        <w:rPr>
          <w:b/>
        </w:rPr>
        <w:t xml:space="preserve"> </w:t>
      </w:r>
      <w:r w:rsidRPr="00265FDA">
        <w:t xml:space="preserve">le résumé de ce texte </w:t>
      </w:r>
      <w:proofErr w:type="gramStart"/>
      <w:r w:rsidRPr="00265FDA">
        <w:t>(</w:t>
      </w:r>
      <w:r>
        <w:t xml:space="preserve"> </w:t>
      </w:r>
      <w:r w:rsidRPr="00265FDA">
        <w:t>150</w:t>
      </w:r>
      <w:proofErr w:type="gramEnd"/>
      <w:r w:rsidRPr="00265FDA">
        <w:t xml:space="preserve"> mots</w:t>
      </w:r>
      <w:r>
        <w:t xml:space="preserve">, -/+10% </w:t>
      </w:r>
      <w:r w:rsidRPr="00265FDA">
        <w:t>)</w:t>
      </w:r>
    </w:p>
    <w:p w:rsidR="00041BB1" w:rsidRDefault="00041BB1" w:rsidP="006734F6">
      <w:pPr>
        <w:suppressLineNumbers/>
        <w:ind w:firstLine="360"/>
        <w:jc w:val="both"/>
      </w:pPr>
    </w:p>
    <w:p w:rsidR="00041BB1" w:rsidRDefault="00041BB1" w:rsidP="006734F6">
      <w:pPr>
        <w:suppressLineNumbers/>
        <w:ind w:firstLine="360"/>
        <w:jc w:val="both"/>
      </w:pPr>
    </w:p>
    <w:p w:rsidR="006734F6" w:rsidRPr="00265FDA" w:rsidRDefault="006734F6" w:rsidP="006734F6">
      <w:pPr>
        <w:suppressLineNumbers/>
        <w:ind w:firstLine="360"/>
        <w:jc w:val="both"/>
      </w:pPr>
    </w:p>
    <w:p w:rsidR="006734F6" w:rsidRDefault="006734F6" w:rsidP="00041BB1">
      <w:pPr>
        <w:numPr>
          <w:ilvl w:val="0"/>
          <w:numId w:val="2"/>
        </w:numPr>
        <w:suppressLineNumbers/>
        <w:ind w:left="284" w:hanging="284"/>
        <w:jc w:val="both"/>
      </w:pPr>
      <w:r w:rsidRPr="00265FDA">
        <w:rPr>
          <w:b/>
        </w:rPr>
        <w:t xml:space="preserve">EXPRESSION </w:t>
      </w:r>
      <w:r w:rsidRPr="00951B81">
        <w:t>(10 points)</w:t>
      </w:r>
    </w:p>
    <w:p w:rsidR="00041BB1" w:rsidRPr="00951B81" w:rsidRDefault="00041BB1" w:rsidP="00041BB1">
      <w:pPr>
        <w:suppressLineNumbers/>
        <w:ind w:left="720"/>
        <w:jc w:val="both"/>
      </w:pPr>
    </w:p>
    <w:p w:rsidR="006734F6" w:rsidRDefault="006734F6" w:rsidP="006734F6">
      <w:pPr>
        <w:suppressLineNumbers/>
        <w:ind w:left="284"/>
        <w:jc w:val="both"/>
      </w:pPr>
      <w:r w:rsidRPr="00265FDA">
        <w:t xml:space="preserve">Commenter </w:t>
      </w:r>
      <w:r w:rsidRPr="00265FDA">
        <w:rPr>
          <w:b/>
          <w:u w:val="single"/>
        </w:rPr>
        <w:t>en italien</w:t>
      </w:r>
      <w:r w:rsidRPr="00265FDA">
        <w:t xml:space="preserve"> l’affirmation suivante :</w:t>
      </w:r>
      <w:r>
        <w:t xml:space="preserve"> </w:t>
      </w:r>
      <w:proofErr w:type="gramStart"/>
      <w:r w:rsidRPr="00205CDD">
        <w:t>(</w:t>
      </w:r>
      <w:r>
        <w:t xml:space="preserve"> </w:t>
      </w:r>
      <w:r w:rsidRPr="00205CDD">
        <w:t>200</w:t>
      </w:r>
      <w:proofErr w:type="gramEnd"/>
      <w:r w:rsidRPr="00205CDD">
        <w:t xml:space="preserve"> mots</w:t>
      </w:r>
      <w:r>
        <w:t xml:space="preserve"> </w:t>
      </w:r>
      <w:r w:rsidRPr="00205CDD">
        <w:t>)</w:t>
      </w:r>
    </w:p>
    <w:p w:rsidR="000F5AA1" w:rsidRPr="00205CDD" w:rsidRDefault="000F5AA1" w:rsidP="006734F6">
      <w:pPr>
        <w:suppressLineNumbers/>
        <w:ind w:left="284"/>
        <w:jc w:val="both"/>
        <w:rPr>
          <w:b/>
        </w:rPr>
      </w:pPr>
    </w:p>
    <w:p w:rsidR="006734F6" w:rsidRPr="00265FDA" w:rsidRDefault="006734F6" w:rsidP="006734F6">
      <w:pPr>
        <w:suppressLineNumbers/>
        <w:ind w:left="284"/>
        <w:jc w:val="both"/>
        <w:rPr>
          <w:lang w:val="es-ES_tradnl"/>
        </w:rPr>
      </w:pPr>
      <w:r w:rsidRPr="00D12B63">
        <w:rPr>
          <w:lang w:val="es-ES_tradnl"/>
        </w:rPr>
        <w:t>« </w:t>
      </w:r>
      <w:proofErr w:type="spellStart"/>
      <w:r w:rsidRPr="00D12B63">
        <w:rPr>
          <w:lang w:val="es-ES_tradnl"/>
        </w:rPr>
        <w:t>L'Italia</w:t>
      </w:r>
      <w:proofErr w:type="spellEnd"/>
      <w:r w:rsidRPr="00D12B63">
        <w:rPr>
          <w:lang w:val="es-ES_tradnl"/>
        </w:rPr>
        <w:t xml:space="preserve"> </w:t>
      </w:r>
      <w:proofErr w:type="spellStart"/>
      <w:r w:rsidRPr="00D12B63">
        <w:rPr>
          <w:lang w:val="es-ES_tradnl"/>
        </w:rPr>
        <w:t>deve</w:t>
      </w:r>
      <w:proofErr w:type="spellEnd"/>
      <w:r w:rsidRPr="00D12B63">
        <w:rPr>
          <w:lang w:val="es-ES_tradnl"/>
        </w:rPr>
        <w:t xml:space="preserve"> </w:t>
      </w:r>
      <w:proofErr w:type="spellStart"/>
      <w:r w:rsidRPr="00D12B63">
        <w:rPr>
          <w:lang w:val="es-ES_tradnl"/>
        </w:rPr>
        <w:t>scegliere</w:t>
      </w:r>
      <w:proofErr w:type="spellEnd"/>
      <w:r w:rsidRPr="00D12B63">
        <w:rPr>
          <w:lang w:val="es-ES_tradnl"/>
        </w:rPr>
        <w:t xml:space="preserve"> se </w:t>
      </w:r>
      <w:proofErr w:type="spellStart"/>
      <w:r w:rsidRPr="00D12B63">
        <w:rPr>
          <w:lang w:val="es-ES_tradnl"/>
        </w:rPr>
        <w:t>diventare</w:t>
      </w:r>
      <w:proofErr w:type="spellEnd"/>
      <w:r w:rsidRPr="00D12B63">
        <w:rPr>
          <w:lang w:val="es-ES_tradnl"/>
        </w:rPr>
        <w:t xml:space="preserve"> un </w:t>
      </w:r>
      <w:proofErr w:type="spellStart"/>
      <w:r w:rsidRPr="00D12B63">
        <w:rPr>
          <w:lang w:val="es-ES_tradnl"/>
        </w:rPr>
        <w:t>pò</w:t>
      </w:r>
      <w:proofErr w:type="spellEnd"/>
      <w:r w:rsidRPr="00D12B63">
        <w:rPr>
          <w:lang w:val="es-ES_tradnl"/>
        </w:rPr>
        <w:t xml:space="preserve"> </w:t>
      </w:r>
      <w:proofErr w:type="spellStart"/>
      <w:r w:rsidRPr="00D12B63">
        <w:rPr>
          <w:lang w:val="es-ES_tradnl"/>
        </w:rPr>
        <w:t>più</w:t>
      </w:r>
      <w:proofErr w:type="spellEnd"/>
      <w:r w:rsidRPr="00D12B63">
        <w:rPr>
          <w:lang w:val="es-ES_tradnl"/>
        </w:rPr>
        <w:t xml:space="preserve"> "</w:t>
      </w:r>
      <w:proofErr w:type="spellStart"/>
      <w:r w:rsidRPr="00D12B63">
        <w:rPr>
          <w:lang w:val="es-ES_tradnl"/>
        </w:rPr>
        <w:t>nordica</w:t>
      </w:r>
      <w:proofErr w:type="spellEnd"/>
      <w:r w:rsidRPr="00D12B63">
        <w:rPr>
          <w:lang w:val="es-ES_tradnl"/>
        </w:rPr>
        <w:t xml:space="preserve">" </w:t>
      </w:r>
      <w:proofErr w:type="spellStart"/>
      <w:r w:rsidRPr="00D12B63">
        <w:rPr>
          <w:lang w:val="es-ES_tradnl"/>
        </w:rPr>
        <w:t>nei</w:t>
      </w:r>
      <w:proofErr w:type="spellEnd"/>
      <w:r w:rsidRPr="00D12B63">
        <w:rPr>
          <w:lang w:val="es-ES_tradnl"/>
        </w:rPr>
        <w:t xml:space="preserve"> </w:t>
      </w:r>
      <w:proofErr w:type="spellStart"/>
      <w:r w:rsidRPr="00D12B63">
        <w:rPr>
          <w:lang w:val="es-ES_tradnl"/>
        </w:rPr>
        <w:t>comportamenti</w:t>
      </w:r>
      <w:proofErr w:type="spellEnd"/>
      <w:r w:rsidRPr="00D12B63">
        <w:rPr>
          <w:lang w:val="es-ES_tradnl"/>
        </w:rPr>
        <w:t xml:space="preserve"> </w:t>
      </w:r>
      <w:proofErr w:type="spellStart"/>
      <w:r w:rsidRPr="00D12B63">
        <w:rPr>
          <w:lang w:val="es-ES_tradnl"/>
        </w:rPr>
        <w:t>oppure</w:t>
      </w:r>
      <w:proofErr w:type="spellEnd"/>
      <w:r w:rsidRPr="00D12B63">
        <w:rPr>
          <w:lang w:val="es-ES_tradnl"/>
        </w:rPr>
        <w:t xml:space="preserve"> </w:t>
      </w:r>
      <w:proofErr w:type="spellStart"/>
      <w:r w:rsidRPr="00D12B63">
        <w:rPr>
          <w:lang w:val="es-ES_tradnl"/>
        </w:rPr>
        <w:t>uscire</w:t>
      </w:r>
      <w:proofErr w:type="spellEnd"/>
      <w:r w:rsidRPr="00D12B63">
        <w:rPr>
          <w:lang w:val="es-ES_tradnl"/>
        </w:rPr>
        <w:t xml:space="preserve"> </w:t>
      </w:r>
      <w:proofErr w:type="spellStart"/>
      <w:r w:rsidRPr="00D12B63">
        <w:rPr>
          <w:lang w:val="es-ES_tradnl"/>
        </w:rPr>
        <w:t>dal</w:t>
      </w:r>
      <w:proofErr w:type="spellEnd"/>
      <w:r w:rsidRPr="00D12B63">
        <w:rPr>
          <w:lang w:val="es-ES_tradnl"/>
        </w:rPr>
        <w:t xml:space="preserve"> club europeo. È una </w:t>
      </w:r>
      <w:proofErr w:type="spellStart"/>
      <w:r w:rsidRPr="00D12B63">
        <w:rPr>
          <w:lang w:val="es-ES_tradnl"/>
        </w:rPr>
        <w:t>rivoluzione</w:t>
      </w:r>
      <w:proofErr w:type="spellEnd"/>
      <w:r w:rsidRPr="00D12B63">
        <w:rPr>
          <w:lang w:val="es-ES_tradnl"/>
        </w:rPr>
        <w:t xml:space="preserve"> </w:t>
      </w:r>
      <w:proofErr w:type="spellStart"/>
      <w:r w:rsidRPr="00D12B63">
        <w:rPr>
          <w:lang w:val="es-ES_tradnl"/>
        </w:rPr>
        <w:t>culturale</w:t>
      </w:r>
      <w:proofErr w:type="spellEnd"/>
      <w:r w:rsidRPr="00D12B63">
        <w:rPr>
          <w:lang w:val="es-ES_tradnl"/>
        </w:rPr>
        <w:t xml:space="preserve">, </w:t>
      </w:r>
      <w:proofErr w:type="spellStart"/>
      <w:r w:rsidRPr="00D12B63">
        <w:rPr>
          <w:lang w:val="es-ES_tradnl"/>
        </w:rPr>
        <w:t>ma</w:t>
      </w:r>
      <w:proofErr w:type="spellEnd"/>
      <w:r w:rsidRPr="00D12B63">
        <w:rPr>
          <w:lang w:val="es-ES_tradnl"/>
        </w:rPr>
        <w:t xml:space="preserve"> se </w:t>
      </w:r>
      <w:proofErr w:type="spellStart"/>
      <w:r w:rsidRPr="00D12B63">
        <w:rPr>
          <w:lang w:val="es-ES_tradnl"/>
        </w:rPr>
        <w:t>riusciremo</w:t>
      </w:r>
      <w:proofErr w:type="spellEnd"/>
      <w:r w:rsidRPr="00D12B63">
        <w:rPr>
          <w:lang w:val="es-ES_tradnl"/>
        </w:rPr>
        <w:t xml:space="preserve"> a </w:t>
      </w:r>
      <w:proofErr w:type="spellStart"/>
      <w:r w:rsidRPr="00D12B63">
        <w:rPr>
          <w:lang w:val="es-ES_tradnl"/>
        </w:rPr>
        <w:t>farla</w:t>
      </w:r>
      <w:proofErr w:type="spellEnd"/>
      <w:r w:rsidRPr="00D12B63">
        <w:rPr>
          <w:lang w:val="es-ES_tradnl"/>
        </w:rPr>
        <w:t xml:space="preserve"> </w:t>
      </w:r>
      <w:proofErr w:type="spellStart"/>
      <w:r w:rsidRPr="00D12B63">
        <w:rPr>
          <w:lang w:val="es-ES_tradnl"/>
        </w:rPr>
        <w:t>potremo</w:t>
      </w:r>
      <w:proofErr w:type="spellEnd"/>
      <w:r w:rsidRPr="00D12B63">
        <w:rPr>
          <w:lang w:val="es-ES_tradnl"/>
        </w:rPr>
        <w:t xml:space="preserve"> </w:t>
      </w:r>
      <w:proofErr w:type="spellStart"/>
      <w:r w:rsidRPr="00D12B63">
        <w:rPr>
          <w:lang w:val="es-ES_tradnl"/>
        </w:rPr>
        <w:t>mettere</w:t>
      </w:r>
      <w:proofErr w:type="spellEnd"/>
      <w:r w:rsidRPr="00D12B63">
        <w:rPr>
          <w:lang w:val="es-ES_tradnl"/>
        </w:rPr>
        <w:t xml:space="preserve"> a </w:t>
      </w:r>
      <w:proofErr w:type="spellStart"/>
      <w:r w:rsidRPr="00D12B63">
        <w:rPr>
          <w:lang w:val="es-ES_tradnl"/>
        </w:rPr>
        <w:t>frutto</w:t>
      </w:r>
      <w:proofErr w:type="spellEnd"/>
      <w:r w:rsidRPr="00D12B63">
        <w:rPr>
          <w:lang w:val="es-ES_tradnl"/>
        </w:rPr>
        <w:t xml:space="preserve"> i </w:t>
      </w:r>
      <w:proofErr w:type="spellStart"/>
      <w:r w:rsidRPr="00D12B63">
        <w:rPr>
          <w:lang w:val="es-ES_tradnl"/>
        </w:rPr>
        <w:t>grandi</w:t>
      </w:r>
      <w:proofErr w:type="spellEnd"/>
      <w:r w:rsidRPr="00D12B63">
        <w:rPr>
          <w:lang w:val="es-ES_tradnl"/>
        </w:rPr>
        <w:t xml:space="preserve"> </w:t>
      </w:r>
      <w:proofErr w:type="spellStart"/>
      <w:r w:rsidRPr="00D12B63">
        <w:rPr>
          <w:lang w:val="es-ES_tradnl"/>
        </w:rPr>
        <w:t>punti</w:t>
      </w:r>
      <w:proofErr w:type="spellEnd"/>
      <w:r w:rsidRPr="00D12B63">
        <w:rPr>
          <w:lang w:val="es-ES_tradnl"/>
        </w:rPr>
        <w:t xml:space="preserve"> di </w:t>
      </w:r>
      <w:proofErr w:type="spellStart"/>
      <w:r w:rsidRPr="00D12B63">
        <w:rPr>
          <w:lang w:val="es-ES_tradnl"/>
        </w:rPr>
        <w:t>forza</w:t>
      </w:r>
      <w:proofErr w:type="spellEnd"/>
      <w:r w:rsidRPr="00D12B63">
        <w:rPr>
          <w:lang w:val="es-ES_tradnl"/>
        </w:rPr>
        <w:t xml:space="preserve"> del </w:t>
      </w:r>
      <w:proofErr w:type="spellStart"/>
      <w:r w:rsidRPr="00D12B63">
        <w:rPr>
          <w:lang w:val="es-ES_tradnl"/>
        </w:rPr>
        <w:t>nostro</w:t>
      </w:r>
      <w:proofErr w:type="spellEnd"/>
      <w:r w:rsidRPr="00D12B63">
        <w:rPr>
          <w:lang w:val="es-ES_tradnl"/>
        </w:rPr>
        <w:t xml:space="preserve"> </w:t>
      </w:r>
      <w:proofErr w:type="spellStart"/>
      <w:r w:rsidRPr="00D12B63">
        <w:rPr>
          <w:lang w:val="es-ES_tradnl"/>
        </w:rPr>
        <w:t>Paese</w:t>
      </w:r>
      <w:proofErr w:type="spellEnd"/>
      <w:r w:rsidRPr="00D12B63">
        <w:rPr>
          <w:lang w:val="es-ES_tradnl"/>
        </w:rPr>
        <w:t xml:space="preserve">: </w:t>
      </w:r>
      <w:proofErr w:type="spellStart"/>
      <w:r w:rsidRPr="00D12B63">
        <w:rPr>
          <w:lang w:val="es-ES_tradnl"/>
        </w:rPr>
        <w:t>il</w:t>
      </w:r>
      <w:proofErr w:type="spellEnd"/>
      <w:r w:rsidRPr="00D12B63">
        <w:rPr>
          <w:lang w:val="es-ES_tradnl"/>
        </w:rPr>
        <w:t xml:space="preserve"> </w:t>
      </w:r>
      <w:proofErr w:type="spellStart"/>
      <w:r w:rsidRPr="00D12B63">
        <w:rPr>
          <w:lang w:val="es-ES_tradnl"/>
        </w:rPr>
        <w:t>made</w:t>
      </w:r>
      <w:proofErr w:type="spellEnd"/>
      <w:r w:rsidRPr="00D12B63">
        <w:rPr>
          <w:lang w:val="es-ES_tradnl"/>
        </w:rPr>
        <w:t xml:space="preserve"> in </w:t>
      </w:r>
      <w:proofErr w:type="spellStart"/>
      <w:r w:rsidRPr="00D12B63">
        <w:rPr>
          <w:lang w:val="es-ES_tradnl"/>
        </w:rPr>
        <w:t>Italy</w:t>
      </w:r>
      <w:proofErr w:type="spellEnd"/>
      <w:r w:rsidRPr="00D12B63">
        <w:rPr>
          <w:lang w:val="es-ES_tradnl"/>
        </w:rPr>
        <w:t xml:space="preserve">, la </w:t>
      </w:r>
      <w:proofErr w:type="spellStart"/>
      <w:r w:rsidRPr="00D12B63">
        <w:rPr>
          <w:lang w:val="es-ES_tradnl"/>
        </w:rPr>
        <w:t>creatività</w:t>
      </w:r>
      <w:proofErr w:type="spellEnd"/>
      <w:r w:rsidRPr="00D12B63">
        <w:rPr>
          <w:lang w:val="es-ES_tradnl"/>
        </w:rPr>
        <w:t xml:space="preserve">, </w:t>
      </w:r>
      <w:proofErr w:type="spellStart"/>
      <w:r w:rsidRPr="00D12B63">
        <w:rPr>
          <w:lang w:val="es-ES_tradnl"/>
        </w:rPr>
        <w:t>l'arte</w:t>
      </w:r>
      <w:proofErr w:type="spellEnd"/>
      <w:r w:rsidRPr="00D12B63">
        <w:rPr>
          <w:lang w:val="es-ES_tradnl"/>
        </w:rPr>
        <w:t xml:space="preserve"> e la </w:t>
      </w:r>
      <w:proofErr w:type="spellStart"/>
      <w:r w:rsidRPr="00D12B63">
        <w:rPr>
          <w:lang w:val="es-ES_tradnl"/>
        </w:rPr>
        <w:t>nostra</w:t>
      </w:r>
      <w:proofErr w:type="spellEnd"/>
      <w:r w:rsidRPr="00D12B63">
        <w:rPr>
          <w:lang w:val="es-ES_tradnl"/>
        </w:rPr>
        <w:t xml:space="preserve"> cultura. </w:t>
      </w:r>
      <w:r w:rsidRPr="00265FDA">
        <w:rPr>
          <w:lang w:val="es-ES_tradnl"/>
        </w:rPr>
        <w:t xml:space="preserve">È </w:t>
      </w:r>
      <w:proofErr w:type="spellStart"/>
      <w:r w:rsidRPr="00265FDA">
        <w:rPr>
          <w:lang w:val="es-ES_tradnl"/>
        </w:rPr>
        <w:t>l'ora</w:t>
      </w:r>
      <w:proofErr w:type="spellEnd"/>
      <w:r w:rsidRPr="00265FDA">
        <w:rPr>
          <w:lang w:val="es-ES_tradnl"/>
        </w:rPr>
        <w:t xml:space="preserve"> </w:t>
      </w:r>
      <w:proofErr w:type="spellStart"/>
      <w:r w:rsidRPr="00265FDA">
        <w:rPr>
          <w:lang w:val="es-ES_tradnl"/>
        </w:rPr>
        <w:t>dei</w:t>
      </w:r>
      <w:proofErr w:type="spellEnd"/>
      <w:r w:rsidRPr="00265FDA">
        <w:rPr>
          <w:lang w:val="es-ES_tradnl"/>
        </w:rPr>
        <w:t xml:space="preserve"> </w:t>
      </w:r>
      <w:proofErr w:type="spellStart"/>
      <w:r w:rsidRPr="00265FDA">
        <w:rPr>
          <w:lang w:val="es-ES_tradnl"/>
        </w:rPr>
        <w:t>sacrifici</w:t>
      </w:r>
      <w:proofErr w:type="spellEnd"/>
      <w:r w:rsidRPr="00265FDA">
        <w:rPr>
          <w:lang w:val="es-ES_tradnl"/>
        </w:rPr>
        <w:t xml:space="preserve">, </w:t>
      </w:r>
      <w:proofErr w:type="spellStart"/>
      <w:r w:rsidRPr="00265FDA">
        <w:rPr>
          <w:lang w:val="es-ES_tradnl"/>
        </w:rPr>
        <w:t>ma</w:t>
      </w:r>
      <w:proofErr w:type="spellEnd"/>
      <w:r w:rsidRPr="00265FDA">
        <w:rPr>
          <w:lang w:val="es-ES_tradnl"/>
        </w:rPr>
        <w:t xml:space="preserve"> la </w:t>
      </w:r>
      <w:proofErr w:type="spellStart"/>
      <w:r w:rsidRPr="00265FDA">
        <w:rPr>
          <w:lang w:val="es-ES_tradnl"/>
        </w:rPr>
        <w:t>prospettiva</w:t>
      </w:r>
      <w:proofErr w:type="spellEnd"/>
      <w:r w:rsidRPr="00265FDA">
        <w:rPr>
          <w:lang w:val="es-ES_tradnl"/>
        </w:rPr>
        <w:t xml:space="preserve"> di un </w:t>
      </w:r>
      <w:proofErr w:type="spellStart"/>
      <w:r w:rsidRPr="00265FDA">
        <w:rPr>
          <w:lang w:val="es-ES_tradnl"/>
        </w:rPr>
        <w:t>secondo</w:t>
      </w:r>
      <w:proofErr w:type="spellEnd"/>
      <w:r w:rsidRPr="00265FDA">
        <w:rPr>
          <w:lang w:val="es-ES_tradnl"/>
        </w:rPr>
        <w:t xml:space="preserve"> </w:t>
      </w:r>
      <w:proofErr w:type="spellStart"/>
      <w:r w:rsidRPr="00265FDA">
        <w:rPr>
          <w:lang w:val="es-ES_tradnl"/>
        </w:rPr>
        <w:t>miracolo</w:t>
      </w:r>
      <w:proofErr w:type="spellEnd"/>
      <w:r w:rsidRPr="00265FDA">
        <w:rPr>
          <w:lang w:val="es-ES_tradnl"/>
        </w:rPr>
        <w:t xml:space="preserve"> </w:t>
      </w:r>
      <w:proofErr w:type="spellStart"/>
      <w:r w:rsidRPr="00265FDA">
        <w:rPr>
          <w:lang w:val="es-ES_tradnl"/>
        </w:rPr>
        <w:t>economico</w:t>
      </w:r>
      <w:proofErr w:type="spellEnd"/>
      <w:r w:rsidRPr="00265FDA">
        <w:rPr>
          <w:lang w:val="es-ES_tradnl"/>
        </w:rPr>
        <w:t xml:space="preserve"> è </w:t>
      </w:r>
      <w:proofErr w:type="spellStart"/>
      <w:r w:rsidRPr="00265FDA">
        <w:rPr>
          <w:lang w:val="es-ES_tradnl"/>
        </w:rPr>
        <w:t>alla</w:t>
      </w:r>
      <w:proofErr w:type="spellEnd"/>
      <w:r w:rsidRPr="00265FDA">
        <w:rPr>
          <w:lang w:val="es-ES_tradnl"/>
        </w:rPr>
        <w:t xml:space="preserve"> </w:t>
      </w:r>
      <w:proofErr w:type="spellStart"/>
      <w:r w:rsidRPr="00265FDA">
        <w:rPr>
          <w:lang w:val="es-ES_tradnl"/>
        </w:rPr>
        <w:t>nostra</w:t>
      </w:r>
      <w:proofErr w:type="spellEnd"/>
      <w:r w:rsidRPr="00265FDA">
        <w:rPr>
          <w:lang w:val="es-ES_tradnl"/>
        </w:rPr>
        <w:t xml:space="preserve"> </w:t>
      </w:r>
      <w:proofErr w:type="spellStart"/>
      <w:r w:rsidRPr="00265FDA">
        <w:rPr>
          <w:lang w:val="es-ES_tradnl"/>
        </w:rPr>
        <w:t>portata</w:t>
      </w:r>
      <w:proofErr w:type="spellEnd"/>
      <w:r w:rsidRPr="00265FDA">
        <w:rPr>
          <w:lang w:val="es-ES_tradnl"/>
        </w:rPr>
        <w:t>».</w:t>
      </w:r>
    </w:p>
    <w:p w:rsidR="006734F6" w:rsidRPr="00D12B63" w:rsidRDefault="006734F6" w:rsidP="006734F6">
      <w:pPr>
        <w:suppressLineNumbers/>
        <w:ind w:left="7080" w:firstLine="708"/>
        <w:jc w:val="right"/>
        <w:rPr>
          <w:b/>
          <w:lang w:val="es-ES_tradnl"/>
        </w:rPr>
      </w:pPr>
    </w:p>
    <w:p w:rsidR="006734F6" w:rsidRPr="00D12B63" w:rsidRDefault="006734F6" w:rsidP="006734F6">
      <w:pPr>
        <w:suppressLineNumbers/>
        <w:jc w:val="both"/>
        <w:rPr>
          <w:lang w:val="es-ES_tradnl"/>
        </w:rPr>
      </w:pPr>
    </w:p>
    <w:p w:rsidR="006734F6" w:rsidRPr="00E21618" w:rsidRDefault="006734F6" w:rsidP="00D77304">
      <w:pPr>
        <w:shd w:val="clear" w:color="auto" w:fill="FFFFFF"/>
        <w:jc w:val="center"/>
        <w:outlineLvl w:val="0"/>
        <w:rPr>
          <w:b/>
          <w:bCs/>
          <w:kern w:val="36"/>
          <w:sz w:val="22"/>
          <w:szCs w:val="22"/>
        </w:rPr>
      </w:pPr>
    </w:p>
    <w:sectPr w:rsidR="006734F6" w:rsidRPr="00E21618" w:rsidSect="006734F6">
      <w:footerReference w:type="even" r:id="rId10"/>
      <w:footerReference w:type="default" r:id="rId11"/>
      <w:type w:val="continuous"/>
      <w:pgSz w:w="11906" w:h="16838"/>
      <w:pgMar w:top="1418" w:right="1418" w:bottom="1418" w:left="1418" w:header="709" w:footer="709" w:gutter="0"/>
      <w:lnNumType w:countBy="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650" w:rsidRDefault="00D25650">
      <w:r>
        <w:separator/>
      </w:r>
    </w:p>
  </w:endnote>
  <w:endnote w:type="continuationSeparator" w:id="0">
    <w:p w:rsidR="00D25650" w:rsidRDefault="00D25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7C7" w:rsidRPr="00DC0AA8" w:rsidRDefault="00BA77C7" w:rsidP="00DC0AA8">
    <w:pPr>
      <w:tabs>
        <w:tab w:val="right" w:pos="9356"/>
      </w:tabs>
    </w:pPr>
    <w:r>
      <w:t xml:space="preserve">DSCG 2012 – UE8 LVE facultative </w:t>
    </w:r>
    <w:r>
      <w:tab/>
    </w:r>
    <w:fldSimple w:instr=" PAGE ">
      <w:r w:rsidR="0038128F">
        <w:rPr>
          <w:noProof/>
        </w:rPr>
        <w:t>2</w:t>
      </w:r>
    </w:fldSimple>
    <w:r>
      <w:t xml:space="preserve"> / </w:t>
    </w:r>
    <w:fldSimple w:instr=" NUMPAGES  ">
      <w:r w:rsidR="0038128F">
        <w:rPr>
          <w:noProof/>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7C7" w:rsidRPr="00DC0AA8" w:rsidRDefault="00BA77C7" w:rsidP="00DC0AA8">
    <w:pPr>
      <w:tabs>
        <w:tab w:val="right" w:pos="9356"/>
      </w:tabs>
    </w:pPr>
    <w:r>
      <w:t xml:space="preserve">DSCG 2012 – UE8 LVE facultative </w:t>
    </w:r>
    <w:r w:rsidR="006208AF">
      <w:t xml:space="preserve">   </w:t>
    </w:r>
    <w:r>
      <w:tab/>
    </w:r>
    <w:r w:rsidR="006208AF">
      <w:t xml:space="preserve">   </w:t>
    </w:r>
    <w:fldSimple w:instr=" PAGE ">
      <w:r w:rsidR="008E620D">
        <w:rPr>
          <w:noProof/>
        </w:rPr>
        <w:t>1</w:t>
      </w:r>
    </w:fldSimple>
    <w:r>
      <w:t>/</w:t>
    </w:r>
    <w:fldSimple w:instr=" NUMPAGES  ">
      <w:r w:rsidR="008E620D">
        <w:rPr>
          <w:noProof/>
        </w:rPr>
        <w:t>7</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7C7" w:rsidRDefault="00366885" w:rsidP="00761F7D">
    <w:pPr>
      <w:pStyle w:val="Pieddepage"/>
      <w:framePr w:wrap="around" w:vAnchor="text" w:hAnchor="margin" w:xAlign="right" w:y="1"/>
      <w:rPr>
        <w:rStyle w:val="Numrodepage"/>
      </w:rPr>
    </w:pPr>
    <w:r>
      <w:rPr>
        <w:rStyle w:val="Numrodepage"/>
      </w:rPr>
      <w:fldChar w:fldCharType="begin"/>
    </w:r>
    <w:r w:rsidR="00BA77C7">
      <w:rPr>
        <w:rStyle w:val="Numrodepage"/>
      </w:rPr>
      <w:instrText xml:space="preserve">PAGE  </w:instrText>
    </w:r>
    <w:r>
      <w:rPr>
        <w:rStyle w:val="Numrodepage"/>
      </w:rPr>
      <w:fldChar w:fldCharType="end"/>
    </w:r>
  </w:p>
  <w:p w:rsidR="00BA77C7" w:rsidRDefault="00BA77C7" w:rsidP="00586884">
    <w:pPr>
      <w:pStyle w:val="Pieddepag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7C7" w:rsidRDefault="00366885" w:rsidP="00761F7D">
    <w:pPr>
      <w:pStyle w:val="Pieddepage"/>
      <w:framePr w:wrap="around" w:vAnchor="text" w:hAnchor="margin" w:xAlign="right" w:y="1"/>
      <w:rPr>
        <w:rStyle w:val="Numrodepage"/>
      </w:rPr>
    </w:pPr>
    <w:r>
      <w:rPr>
        <w:rStyle w:val="Numrodepage"/>
      </w:rPr>
      <w:fldChar w:fldCharType="begin"/>
    </w:r>
    <w:r w:rsidR="00BA77C7">
      <w:rPr>
        <w:rStyle w:val="Numrodepage"/>
      </w:rPr>
      <w:instrText xml:space="preserve">PAGE  </w:instrText>
    </w:r>
    <w:r>
      <w:rPr>
        <w:rStyle w:val="Numrodepage"/>
      </w:rPr>
      <w:fldChar w:fldCharType="separate"/>
    </w:r>
    <w:r w:rsidR="0038128F">
      <w:rPr>
        <w:rStyle w:val="Numrodepage"/>
        <w:noProof/>
      </w:rPr>
      <w:t>6</w:t>
    </w:r>
    <w:r>
      <w:rPr>
        <w:rStyle w:val="Numrodepage"/>
      </w:rPr>
      <w:fldChar w:fldCharType="end"/>
    </w:r>
    <w:r w:rsidR="00BA77C7">
      <w:rPr>
        <w:rStyle w:val="Numrodepage"/>
      </w:rPr>
      <w:t>/7</w:t>
    </w:r>
  </w:p>
  <w:p w:rsidR="00BA77C7" w:rsidRPr="008206BD" w:rsidRDefault="00BA77C7" w:rsidP="00586884">
    <w:pPr>
      <w:pStyle w:val="Pieddepage"/>
      <w:ind w:right="360"/>
      <w:rPr>
        <w:sz w:val="20"/>
        <w:szCs w:val="20"/>
      </w:rPr>
    </w:pPr>
    <w:r>
      <w:rPr>
        <w:sz w:val="20"/>
        <w:szCs w:val="20"/>
      </w:rPr>
      <w:t>DSCG 2012 – UE8 LVE facultative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650" w:rsidRDefault="00D25650">
      <w:r>
        <w:separator/>
      </w:r>
    </w:p>
  </w:footnote>
  <w:footnote w:type="continuationSeparator" w:id="0">
    <w:p w:rsidR="00D25650" w:rsidRDefault="00D25650">
      <w:r>
        <w:continuationSeparator/>
      </w:r>
    </w:p>
  </w:footnote>
  <w:footnote w:id="1">
    <w:p w:rsidR="00BA77C7" w:rsidRDefault="00BA77C7" w:rsidP="00672F6F">
      <w:pPr>
        <w:pStyle w:val="Notedebasdepage"/>
        <w:tabs>
          <w:tab w:val="left" w:pos="1985"/>
        </w:tabs>
      </w:pPr>
      <w:r>
        <w:rPr>
          <w:rStyle w:val="Appelnotedebasdep"/>
        </w:rPr>
        <w:footnoteRef/>
      </w:r>
      <w:r>
        <w:t xml:space="preserve">  </w:t>
      </w:r>
      <w:proofErr w:type="gramStart"/>
      <w:r>
        <w:t>la</w:t>
      </w:r>
      <w:proofErr w:type="gramEnd"/>
      <w:r>
        <w:t xml:space="preserve"> poêle </w:t>
      </w:r>
      <w:r>
        <w:tab/>
        <w:t xml:space="preserve">die </w:t>
      </w:r>
      <w:proofErr w:type="spellStart"/>
      <w:r>
        <w:t>Bratpfanne</w:t>
      </w:r>
      <w:proofErr w:type="spellEnd"/>
      <w:r>
        <w:t xml:space="preserve"> (n)</w:t>
      </w:r>
    </w:p>
  </w:footnote>
  <w:footnote w:id="2">
    <w:p w:rsidR="00BA77C7" w:rsidRDefault="00BA77C7" w:rsidP="00672F6F">
      <w:pPr>
        <w:pStyle w:val="Notedebasdepage"/>
        <w:tabs>
          <w:tab w:val="left" w:pos="1985"/>
        </w:tabs>
      </w:pPr>
      <w:r>
        <w:rPr>
          <w:rStyle w:val="Appelnotedebasdep"/>
        </w:rPr>
        <w:footnoteRef/>
      </w:r>
      <w:r>
        <w:t xml:space="preserve">  </w:t>
      </w:r>
      <w:proofErr w:type="gramStart"/>
      <w:r>
        <w:t>la</w:t>
      </w:r>
      <w:proofErr w:type="gramEnd"/>
      <w:r>
        <w:t xml:space="preserve"> poêle à griller</w:t>
      </w:r>
      <w:r>
        <w:tab/>
        <w:t xml:space="preserve">die </w:t>
      </w:r>
      <w:proofErr w:type="spellStart"/>
      <w:r>
        <w:t>Grillpfanne</w:t>
      </w:r>
      <w:proofErr w:type="spellEnd"/>
      <w:r>
        <w:t xml:space="preserve"> (n)</w:t>
      </w:r>
    </w:p>
  </w:footnote>
  <w:footnote w:id="3">
    <w:p w:rsidR="00BA77C7" w:rsidRDefault="00BA77C7" w:rsidP="00672F6F">
      <w:pPr>
        <w:pStyle w:val="Notedebasdepage"/>
        <w:tabs>
          <w:tab w:val="left" w:pos="1985"/>
        </w:tabs>
      </w:pPr>
      <w:r>
        <w:rPr>
          <w:rStyle w:val="Appelnotedebasdep"/>
        </w:rPr>
        <w:footnoteRef/>
      </w:r>
      <w:r>
        <w:t xml:space="preserve">  </w:t>
      </w:r>
      <w:proofErr w:type="gramStart"/>
      <w:r>
        <w:t>la</w:t>
      </w:r>
      <w:proofErr w:type="gramEnd"/>
      <w:r>
        <w:t xml:space="preserve"> sauteuse </w:t>
      </w:r>
      <w:r>
        <w:tab/>
        <w:t xml:space="preserve">die </w:t>
      </w:r>
      <w:proofErr w:type="spellStart"/>
      <w:r>
        <w:t>Schmorpfanne</w:t>
      </w:r>
      <w:proofErr w:type="spellEnd"/>
      <w:r>
        <w:t xml:space="preserve"> (n)</w:t>
      </w:r>
    </w:p>
    <w:p w:rsidR="00BA77C7" w:rsidRDefault="00BA77C7" w:rsidP="00672F6F">
      <w:pPr>
        <w:pStyle w:val="Notedebasdepage"/>
        <w:tabs>
          <w:tab w:val="left" w:pos="1985"/>
        </w:tabs>
      </w:pPr>
    </w:p>
    <w:p w:rsidR="00BA77C7" w:rsidRDefault="00BA77C7" w:rsidP="00672F6F">
      <w:pPr>
        <w:pStyle w:val="Notedebasdepage"/>
        <w:tabs>
          <w:tab w:val="left" w:pos="1985"/>
        </w:tabs>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A175C"/>
    <w:multiLevelType w:val="hybridMultilevel"/>
    <w:tmpl w:val="862CC158"/>
    <w:lvl w:ilvl="0" w:tplc="C37AD904">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ABA256E"/>
    <w:multiLevelType w:val="hybridMultilevel"/>
    <w:tmpl w:val="9B128A7C"/>
    <w:lvl w:ilvl="0" w:tplc="ACB411D6">
      <w:start w:val="1"/>
      <w:numFmt w:val="decimal"/>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nsid w:val="68FA130A"/>
    <w:multiLevelType w:val="hybridMultilevel"/>
    <w:tmpl w:val="D19E375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D271FE3"/>
    <w:multiLevelType w:val="hybridMultilevel"/>
    <w:tmpl w:val="0B86982C"/>
    <w:lvl w:ilvl="0" w:tplc="7274351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A3326"/>
    <w:rsid w:val="00025DD2"/>
    <w:rsid w:val="00026C55"/>
    <w:rsid w:val="00027913"/>
    <w:rsid w:val="00033095"/>
    <w:rsid w:val="00041BB1"/>
    <w:rsid w:val="000716E2"/>
    <w:rsid w:val="00077B56"/>
    <w:rsid w:val="00084BAF"/>
    <w:rsid w:val="00095C21"/>
    <w:rsid w:val="00097566"/>
    <w:rsid w:val="000A3326"/>
    <w:rsid w:val="000A3738"/>
    <w:rsid w:val="000F5AA1"/>
    <w:rsid w:val="001054D8"/>
    <w:rsid w:val="0013512F"/>
    <w:rsid w:val="00135C99"/>
    <w:rsid w:val="0014668A"/>
    <w:rsid w:val="00175B58"/>
    <w:rsid w:val="001B03B6"/>
    <w:rsid w:val="001D2F4C"/>
    <w:rsid w:val="00254629"/>
    <w:rsid w:val="00264A76"/>
    <w:rsid w:val="00285D0F"/>
    <w:rsid w:val="00286399"/>
    <w:rsid w:val="002D4191"/>
    <w:rsid w:val="00303BF6"/>
    <w:rsid w:val="00333167"/>
    <w:rsid w:val="003642D4"/>
    <w:rsid w:val="00366885"/>
    <w:rsid w:val="00366C1D"/>
    <w:rsid w:val="0037357A"/>
    <w:rsid w:val="0038128F"/>
    <w:rsid w:val="00424837"/>
    <w:rsid w:val="00451FD0"/>
    <w:rsid w:val="0045792E"/>
    <w:rsid w:val="004A386A"/>
    <w:rsid w:val="004B3A98"/>
    <w:rsid w:val="004E3257"/>
    <w:rsid w:val="004E4290"/>
    <w:rsid w:val="004F4335"/>
    <w:rsid w:val="005027D7"/>
    <w:rsid w:val="00514432"/>
    <w:rsid w:val="00584852"/>
    <w:rsid w:val="00586884"/>
    <w:rsid w:val="005A6478"/>
    <w:rsid w:val="005B35DE"/>
    <w:rsid w:val="005C2C08"/>
    <w:rsid w:val="005D2B9F"/>
    <w:rsid w:val="00605A77"/>
    <w:rsid w:val="00616B99"/>
    <w:rsid w:val="006208AF"/>
    <w:rsid w:val="006315C1"/>
    <w:rsid w:val="00640D9D"/>
    <w:rsid w:val="00672F6F"/>
    <w:rsid w:val="006734F6"/>
    <w:rsid w:val="00685862"/>
    <w:rsid w:val="00706AC4"/>
    <w:rsid w:val="00761F7D"/>
    <w:rsid w:val="007C32F2"/>
    <w:rsid w:val="008206BD"/>
    <w:rsid w:val="00830498"/>
    <w:rsid w:val="00854061"/>
    <w:rsid w:val="0085414E"/>
    <w:rsid w:val="00854725"/>
    <w:rsid w:val="008711BD"/>
    <w:rsid w:val="00876627"/>
    <w:rsid w:val="00893E10"/>
    <w:rsid w:val="008A14C7"/>
    <w:rsid w:val="008D1FAE"/>
    <w:rsid w:val="008E620D"/>
    <w:rsid w:val="00934830"/>
    <w:rsid w:val="00964228"/>
    <w:rsid w:val="009E36C6"/>
    <w:rsid w:val="00A070ED"/>
    <w:rsid w:val="00A20413"/>
    <w:rsid w:val="00A21781"/>
    <w:rsid w:val="00A63051"/>
    <w:rsid w:val="00A66DBC"/>
    <w:rsid w:val="00A82963"/>
    <w:rsid w:val="00A95730"/>
    <w:rsid w:val="00AC7CB7"/>
    <w:rsid w:val="00AE0475"/>
    <w:rsid w:val="00BA77C7"/>
    <w:rsid w:val="00BA7B25"/>
    <w:rsid w:val="00BB7358"/>
    <w:rsid w:val="00BC795F"/>
    <w:rsid w:val="00BD5342"/>
    <w:rsid w:val="00C16757"/>
    <w:rsid w:val="00C84F7A"/>
    <w:rsid w:val="00CA2F74"/>
    <w:rsid w:val="00CF47D4"/>
    <w:rsid w:val="00D12484"/>
    <w:rsid w:val="00D236D2"/>
    <w:rsid w:val="00D25650"/>
    <w:rsid w:val="00D77304"/>
    <w:rsid w:val="00DA119C"/>
    <w:rsid w:val="00DC0AA8"/>
    <w:rsid w:val="00E03D4B"/>
    <w:rsid w:val="00E12B09"/>
    <w:rsid w:val="00E21618"/>
    <w:rsid w:val="00E63E5A"/>
    <w:rsid w:val="00E9286E"/>
    <w:rsid w:val="00E97B6D"/>
    <w:rsid w:val="00EA4EBD"/>
    <w:rsid w:val="00EB0C21"/>
    <w:rsid w:val="00EF4570"/>
    <w:rsid w:val="00F06B78"/>
    <w:rsid w:val="00F1616E"/>
    <w:rsid w:val="00F23EC5"/>
    <w:rsid w:val="00F43869"/>
    <w:rsid w:val="00F43C12"/>
    <w:rsid w:val="00F56881"/>
    <w:rsid w:val="00F61CBA"/>
    <w:rsid w:val="00F873AA"/>
    <w:rsid w:val="00FD0791"/>
    <w:rsid w:val="00FF689A"/>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3869"/>
    <w:rPr>
      <w:sz w:val="24"/>
      <w:szCs w:val="24"/>
    </w:rPr>
  </w:style>
  <w:style w:type="paragraph" w:styleId="Titre1">
    <w:name w:val="heading 1"/>
    <w:basedOn w:val="Normal"/>
    <w:next w:val="Normal"/>
    <w:link w:val="Titre1Car"/>
    <w:uiPriority w:val="9"/>
    <w:qFormat/>
    <w:rsid w:val="00F43869"/>
    <w:pPr>
      <w:keepNext/>
      <w:jc w:val="center"/>
      <w:outlineLvl w:val="0"/>
    </w:pPr>
    <w:rPr>
      <w:sz w:val="28"/>
    </w:rPr>
  </w:style>
  <w:style w:type="paragraph" w:styleId="Titre2">
    <w:name w:val="heading 2"/>
    <w:basedOn w:val="Normal"/>
    <w:next w:val="Normal"/>
    <w:qFormat/>
    <w:rsid w:val="00F43869"/>
    <w:pPr>
      <w:keepNext/>
      <w:jc w:val="center"/>
      <w:outlineLvl w:val="1"/>
    </w:pPr>
    <w:rPr>
      <w:b/>
      <w:bCs/>
      <w:sz w:val="32"/>
    </w:rPr>
  </w:style>
  <w:style w:type="paragraph" w:styleId="Titre3">
    <w:name w:val="heading 3"/>
    <w:basedOn w:val="Normal"/>
    <w:next w:val="Normal"/>
    <w:qFormat/>
    <w:rsid w:val="00F43869"/>
    <w:pPr>
      <w:keepNext/>
      <w:jc w:val="center"/>
      <w:outlineLvl w:val="2"/>
    </w:pPr>
    <w:rPr>
      <w:sz w:val="32"/>
    </w:rPr>
  </w:style>
  <w:style w:type="paragraph" w:styleId="Titre4">
    <w:name w:val="heading 4"/>
    <w:basedOn w:val="Normal"/>
    <w:next w:val="Normal"/>
    <w:qFormat/>
    <w:rsid w:val="00F43869"/>
    <w:pPr>
      <w:keepNext/>
      <w:tabs>
        <w:tab w:val="left" w:pos="1134"/>
        <w:tab w:val="left" w:leader="dot" w:pos="8222"/>
      </w:tabs>
      <w:spacing w:after="40"/>
      <w:outlineLvl w:val="3"/>
    </w:pPr>
    <w:rPr>
      <w:rFonts w:eastAsia="Times"/>
      <w:b/>
      <w:sz w:val="20"/>
      <w:szCs w:val="20"/>
    </w:rPr>
  </w:style>
  <w:style w:type="paragraph" w:styleId="Titre5">
    <w:name w:val="heading 5"/>
    <w:basedOn w:val="Normal"/>
    <w:next w:val="Normal"/>
    <w:qFormat/>
    <w:rsid w:val="00F43869"/>
    <w:pPr>
      <w:keepNext/>
      <w:jc w:val="center"/>
      <w:outlineLvl w:val="4"/>
    </w:pPr>
    <w:rPr>
      <w:b/>
      <w:bCs/>
    </w:rPr>
  </w:style>
  <w:style w:type="paragraph" w:styleId="Titre6">
    <w:name w:val="heading 6"/>
    <w:basedOn w:val="Normal"/>
    <w:next w:val="Normal"/>
    <w:qFormat/>
    <w:rsid w:val="00F43869"/>
    <w:pPr>
      <w:keepNext/>
      <w:jc w:val="right"/>
      <w:outlineLvl w:val="5"/>
    </w:pPr>
    <w:rPr>
      <w:b/>
      <w:bCs/>
    </w:rPr>
  </w:style>
  <w:style w:type="paragraph" w:styleId="Titre7">
    <w:name w:val="heading 7"/>
    <w:basedOn w:val="Normal"/>
    <w:next w:val="Normal"/>
    <w:qFormat/>
    <w:rsid w:val="00F43869"/>
    <w:pPr>
      <w:keepNext/>
      <w:tabs>
        <w:tab w:val="left" w:leader="dot" w:pos="2552"/>
      </w:tabs>
      <w:outlineLvl w:val="6"/>
    </w:pPr>
    <w:rPr>
      <w:sz w:val="32"/>
    </w:rPr>
  </w:style>
  <w:style w:type="paragraph" w:styleId="Titre8">
    <w:name w:val="heading 8"/>
    <w:basedOn w:val="Normal"/>
    <w:next w:val="Normal"/>
    <w:qFormat/>
    <w:rsid w:val="00F43869"/>
    <w:pPr>
      <w:keepNext/>
      <w:tabs>
        <w:tab w:val="left" w:leader="dot" w:pos="2552"/>
      </w:tabs>
      <w:outlineLvl w:val="7"/>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F43869"/>
    <w:pPr>
      <w:jc w:val="center"/>
    </w:pPr>
    <w:rPr>
      <w:rFonts w:ascii="Arial" w:hAnsi="Arial" w:cs="Arial"/>
      <w:b/>
      <w:bCs/>
    </w:rPr>
  </w:style>
  <w:style w:type="paragraph" w:styleId="Notedebasdepage">
    <w:name w:val="footnote text"/>
    <w:basedOn w:val="Normal"/>
    <w:link w:val="NotedebasdepageCar"/>
    <w:uiPriority w:val="99"/>
    <w:semiHidden/>
    <w:rsid w:val="00F43869"/>
    <w:rPr>
      <w:sz w:val="20"/>
      <w:szCs w:val="20"/>
    </w:rPr>
  </w:style>
  <w:style w:type="character" w:styleId="Appelnotedebasdep">
    <w:name w:val="footnote reference"/>
    <w:basedOn w:val="Policepardfaut"/>
    <w:uiPriority w:val="99"/>
    <w:semiHidden/>
    <w:rsid w:val="00F43869"/>
    <w:rPr>
      <w:vertAlign w:val="superscript"/>
    </w:rPr>
  </w:style>
  <w:style w:type="paragraph" w:styleId="Pieddepage">
    <w:name w:val="footer"/>
    <w:basedOn w:val="Normal"/>
    <w:link w:val="PieddepageCar"/>
    <w:uiPriority w:val="99"/>
    <w:rsid w:val="00F43869"/>
    <w:pPr>
      <w:tabs>
        <w:tab w:val="center" w:pos="4536"/>
        <w:tab w:val="right" w:pos="9072"/>
      </w:tabs>
    </w:pPr>
  </w:style>
  <w:style w:type="character" w:styleId="Numrodepage">
    <w:name w:val="page number"/>
    <w:basedOn w:val="Policepardfaut"/>
    <w:rsid w:val="00F43869"/>
  </w:style>
  <w:style w:type="paragraph" w:styleId="En-tte">
    <w:name w:val="header"/>
    <w:basedOn w:val="Normal"/>
    <w:link w:val="En-tteCar"/>
    <w:uiPriority w:val="99"/>
    <w:rsid w:val="00F43869"/>
    <w:pPr>
      <w:tabs>
        <w:tab w:val="center" w:pos="4536"/>
        <w:tab w:val="right" w:pos="9072"/>
      </w:tabs>
    </w:pPr>
  </w:style>
  <w:style w:type="paragraph" w:styleId="Notedefin">
    <w:name w:val="endnote text"/>
    <w:basedOn w:val="Normal"/>
    <w:semiHidden/>
    <w:rsid w:val="00F43869"/>
    <w:rPr>
      <w:sz w:val="20"/>
      <w:szCs w:val="20"/>
    </w:rPr>
  </w:style>
  <w:style w:type="paragraph" w:styleId="Textedebulles">
    <w:name w:val="Balloon Text"/>
    <w:basedOn w:val="Normal"/>
    <w:semiHidden/>
    <w:rsid w:val="00264A76"/>
    <w:rPr>
      <w:rFonts w:ascii="Tahoma" w:hAnsi="Tahoma" w:cs="Tahoma"/>
      <w:sz w:val="16"/>
      <w:szCs w:val="16"/>
    </w:rPr>
  </w:style>
  <w:style w:type="paragraph" w:styleId="Corpsdetexte">
    <w:name w:val="Body Text"/>
    <w:basedOn w:val="Normal"/>
    <w:semiHidden/>
    <w:rsid w:val="0013512F"/>
    <w:rPr>
      <w:i/>
      <w:szCs w:val="20"/>
    </w:rPr>
  </w:style>
  <w:style w:type="paragraph" w:styleId="Corpsdetexte2">
    <w:name w:val="Body Text 2"/>
    <w:basedOn w:val="Normal"/>
    <w:semiHidden/>
    <w:rsid w:val="0013512F"/>
    <w:pPr>
      <w:jc w:val="both"/>
    </w:pPr>
    <w:rPr>
      <w:szCs w:val="20"/>
    </w:rPr>
  </w:style>
  <w:style w:type="character" w:styleId="Numrodeligne">
    <w:name w:val="line number"/>
    <w:basedOn w:val="Policepardfaut"/>
    <w:rsid w:val="0013512F"/>
  </w:style>
  <w:style w:type="paragraph" w:styleId="Paragraphedeliste">
    <w:name w:val="List Paragraph"/>
    <w:basedOn w:val="Normal"/>
    <w:uiPriority w:val="34"/>
    <w:qFormat/>
    <w:rsid w:val="005A6478"/>
    <w:pPr>
      <w:ind w:left="720"/>
      <w:contextualSpacing/>
      <w:jc w:val="both"/>
    </w:pPr>
    <w:rPr>
      <w:rFonts w:ascii="Calibri" w:eastAsia="Calibri" w:hAnsi="Calibri"/>
      <w:sz w:val="22"/>
      <w:szCs w:val="22"/>
      <w:lang w:eastAsia="en-US"/>
    </w:rPr>
  </w:style>
  <w:style w:type="character" w:customStyle="1" w:styleId="Titre1Car">
    <w:name w:val="Titre 1 Car"/>
    <w:basedOn w:val="Policepardfaut"/>
    <w:link w:val="Titre1"/>
    <w:uiPriority w:val="9"/>
    <w:rsid w:val="006734F6"/>
    <w:rPr>
      <w:sz w:val="28"/>
      <w:szCs w:val="24"/>
      <w:lang w:eastAsia="fr-FR"/>
    </w:rPr>
  </w:style>
  <w:style w:type="character" w:customStyle="1" w:styleId="En-tteCar">
    <w:name w:val="En-tête Car"/>
    <w:basedOn w:val="Policepardfaut"/>
    <w:link w:val="En-tte"/>
    <w:uiPriority w:val="99"/>
    <w:rsid w:val="006734F6"/>
    <w:rPr>
      <w:sz w:val="24"/>
      <w:szCs w:val="24"/>
      <w:lang w:eastAsia="fr-FR"/>
    </w:rPr>
  </w:style>
  <w:style w:type="character" w:customStyle="1" w:styleId="PieddepageCar">
    <w:name w:val="Pied de page Car"/>
    <w:basedOn w:val="Policepardfaut"/>
    <w:link w:val="Pieddepage"/>
    <w:uiPriority w:val="99"/>
    <w:rsid w:val="006734F6"/>
    <w:rPr>
      <w:sz w:val="24"/>
      <w:szCs w:val="24"/>
      <w:lang w:eastAsia="fr-FR"/>
    </w:rPr>
  </w:style>
  <w:style w:type="character" w:customStyle="1" w:styleId="NotedebasdepageCar">
    <w:name w:val="Note de bas de page Car"/>
    <w:basedOn w:val="Policepardfaut"/>
    <w:link w:val="Notedebasdepage"/>
    <w:uiPriority w:val="99"/>
    <w:semiHidden/>
    <w:rsid w:val="00672F6F"/>
    <w:rPr>
      <w:lang w:eastAsia="fr-FR"/>
    </w:rPr>
  </w:style>
  <w:style w:type="character" w:styleId="lev">
    <w:name w:val="Strong"/>
    <w:basedOn w:val="Policepardfaut"/>
    <w:qFormat/>
    <w:rsid w:val="001B03B6"/>
    <w:rPr>
      <w:b/>
      <w:bCs/>
    </w:rPr>
  </w:style>
</w:styles>
</file>

<file path=word/webSettings.xml><?xml version="1.0" encoding="utf-8"?>
<w:webSettings xmlns:r="http://schemas.openxmlformats.org/officeDocument/2006/relationships" xmlns:w="http://schemas.openxmlformats.org/wordprocessingml/2006/main">
  <w:divs>
    <w:div w:id="56525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manager-magazin.de/thema/us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2366</Words>
  <Characters>13016</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1120008</vt:lpstr>
    </vt:vector>
  </TitlesOfParts>
  <Company/>
  <LinksUpToDate>false</LinksUpToDate>
  <CharactersWithSpaces>15352</CharactersWithSpaces>
  <SharedDoc>false</SharedDoc>
  <HLinks>
    <vt:vector size="6" baseType="variant">
      <vt:variant>
        <vt:i4>1966174</vt:i4>
      </vt:variant>
      <vt:variant>
        <vt:i4>0</vt:i4>
      </vt:variant>
      <vt:variant>
        <vt:i4>0</vt:i4>
      </vt:variant>
      <vt:variant>
        <vt:i4>5</vt:i4>
      </vt:variant>
      <vt:variant>
        <vt:lpwstr>http://www.manager-magazin.de/thema/usa/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1120008</dc:title>
  <dc:creator>fao</dc:creator>
  <cp:lastModifiedBy>François</cp:lastModifiedBy>
  <cp:revision>17</cp:revision>
  <cp:lastPrinted>2012-04-18T09:25:00Z</cp:lastPrinted>
  <dcterms:created xsi:type="dcterms:W3CDTF">2012-04-18T08:56:00Z</dcterms:created>
  <dcterms:modified xsi:type="dcterms:W3CDTF">2014-02-18T10:22:00Z</dcterms:modified>
</cp:coreProperties>
</file>